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Prix étudiant annuel en transfert des connaissances</w:t>
      </w:r>
      <w:r w:rsidR="00702275">
        <w:rPr>
          <w:rFonts w:ascii="Calibri" w:eastAsia="Calibri" w:hAnsi="Calibri" w:cs="Calibri"/>
          <w:b/>
          <w:sz w:val="32"/>
          <w:szCs w:val="32"/>
        </w:rPr>
        <w:t xml:space="preserve"> 2022-2023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À l’intention </w:t>
      </w:r>
      <w:r w:rsidR="00C76C9D">
        <w:rPr>
          <w:rFonts w:ascii="Calibri" w:eastAsia="Calibri" w:hAnsi="Calibri" w:cs="Calibri"/>
          <w:i/>
        </w:rPr>
        <w:t xml:space="preserve">de la communauté étudiante du </w:t>
      </w:r>
      <w:proofErr w:type="spellStart"/>
      <w:r w:rsidR="00C76C9D">
        <w:rPr>
          <w:rFonts w:ascii="Calibri" w:eastAsia="Calibri" w:hAnsi="Calibri" w:cs="Calibri"/>
          <w:i/>
        </w:rPr>
        <w:t>CReSP</w:t>
      </w:r>
      <w:proofErr w:type="spellEnd"/>
      <w:r w:rsidR="00C76C9D">
        <w:rPr>
          <w:rFonts w:ascii="Calibri" w:eastAsia="Calibri" w:hAnsi="Calibri" w:cs="Calibri"/>
          <w:i/>
        </w:rPr>
        <w:t xml:space="preserve"> </w:t>
      </w:r>
    </w:p>
    <w:p w:rsidR="00853BED" w:rsidRDefault="00853BED">
      <w:pPr>
        <w:rPr>
          <w:rFonts w:ascii="Calibri" w:eastAsia="Calibri" w:hAnsi="Calibri" w:cs="Calibri"/>
          <w:i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Afin de répondre aux défis de la santé des populations au 21</w:t>
      </w:r>
      <w:r w:rsidRPr="006738B8">
        <w:rPr>
          <w:rFonts w:ascii="Calibri" w:eastAsia="Calibri" w:hAnsi="Calibri" w:cs="Calibri"/>
          <w:vertAlign w:val="superscript"/>
        </w:rPr>
        <w:t>e</w:t>
      </w:r>
      <w:r w:rsidRPr="00804881">
        <w:rPr>
          <w:rFonts w:ascii="Calibri" w:eastAsia="Calibri" w:hAnsi="Calibri" w:cs="Calibri"/>
        </w:rPr>
        <w:t xml:space="preserve"> siècle,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privilégie une</w:t>
      </w:r>
      <w:r>
        <w:rPr>
          <w:rFonts w:ascii="Calibri" w:eastAsia="Calibri" w:hAnsi="Calibri" w:cs="Calibri"/>
        </w:rPr>
        <w:t xml:space="preserve"> approche </w:t>
      </w:r>
      <w:r w:rsidRPr="00804881">
        <w:rPr>
          <w:rFonts w:ascii="Calibri" w:eastAsia="Calibri" w:hAnsi="Calibri" w:cs="Calibri"/>
        </w:rPr>
        <w:t>d’applica</w:t>
      </w:r>
      <w:r w:rsidR="00702275">
        <w:rPr>
          <w:rFonts w:ascii="Calibri" w:eastAsia="Calibri" w:hAnsi="Calibri" w:cs="Calibri"/>
        </w:rPr>
        <w:t>tion des connaissances intégrée</w:t>
      </w:r>
      <w:r w:rsidRPr="00804881">
        <w:rPr>
          <w:rFonts w:ascii="Calibri" w:eastAsia="Calibri" w:hAnsi="Calibri" w:cs="Calibri"/>
        </w:rPr>
        <w:t xml:space="preserve"> au sein de laquelle </w:t>
      </w:r>
      <w:r w:rsidR="000E577B">
        <w:rPr>
          <w:rFonts w:ascii="Calibri" w:eastAsia="Calibri" w:hAnsi="Calibri" w:cs="Calibri"/>
        </w:rPr>
        <w:t>ceux et celles qui utilisent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connaissances prennent part à l’ensemble du processus de recherche. Dans une perspective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for</w:t>
      </w:r>
      <w:bookmarkStart w:id="0" w:name="_GoBack"/>
      <w:bookmarkEnd w:id="0"/>
      <w:r w:rsidRPr="00804881">
        <w:rPr>
          <w:rFonts w:ascii="Calibri" w:eastAsia="Calibri" w:hAnsi="Calibri" w:cs="Calibri"/>
        </w:rPr>
        <w:t>mation et de sensibilisation de la relève à l’importance d’un processus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intégré,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</w:t>
      </w:r>
      <w:r w:rsidR="00702275">
        <w:rPr>
          <w:rFonts w:ascii="Calibri" w:eastAsia="Calibri" w:hAnsi="Calibri" w:cs="Calibri"/>
        </w:rPr>
        <w:t>a créé</w:t>
      </w:r>
      <w:r w:rsidRPr="00804881">
        <w:rPr>
          <w:rFonts w:ascii="Calibri" w:eastAsia="Calibri" w:hAnsi="Calibri" w:cs="Calibri"/>
        </w:rPr>
        <w:t xml:space="preserve"> un prix étudiant en transfert des connaissances.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Remis annuellement, ce prix vise à reconnaître la qualité des pratiques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</w:t>
      </w:r>
      <w:proofErr w:type="spellStart"/>
      <w:r w:rsidRPr="00804881">
        <w:rPr>
          <w:rFonts w:ascii="Calibri" w:eastAsia="Calibri" w:hAnsi="Calibri" w:cs="Calibri"/>
        </w:rPr>
        <w:t>un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</w:t>
      </w:r>
      <w:proofErr w:type="spellStart"/>
      <w:r w:rsidRPr="00804881">
        <w:rPr>
          <w:rFonts w:ascii="Calibri" w:eastAsia="Calibri" w:hAnsi="Calibri" w:cs="Calibri"/>
        </w:rPr>
        <w:t>étudiant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. Il contribue à souligner l’importance </w:t>
      </w:r>
      <w:r w:rsidR="006E5450">
        <w:rPr>
          <w:rFonts w:ascii="Calibri" w:eastAsia="Calibri" w:hAnsi="Calibri" w:cs="Calibri"/>
        </w:rPr>
        <w:t>pour la communauté étudiante</w:t>
      </w:r>
      <w:r>
        <w:rPr>
          <w:rFonts w:ascii="Calibri" w:eastAsia="Calibri" w:hAnsi="Calibri" w:cs="Calibri"/>
        </w:rPr>
        <w:t xml:space="preserve"> de s’investir </w:t>
      </w:r>
      <w:r w:rsidRPr="00804881">
        <w:rPr>
          <w:rFonts w:ascii="Calibri" w:eastAsia="Calibri" w:hAnsi="Calibri" w:cs="Calibri"/>
        </w:rPr>
        <w:t>dans la réalisation d’activités de transfert des connaissances ayant des retombées pour la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pratique et/ou la prise de décision.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À titre indicatif, il peut s’agir de la production d’outils de transfert des connaissances ou de contenus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adaptés sous différentes formes (fiche synthèse, guide d’accompagnement, trousse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sensibilisation, infographie, contenus numériques, etc.), de la réalisation d’activités d’échanges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réunissant des publics variés (laboratoire d’idées, ateliers délibératifs, etc.), de la production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matériel de formation ou de développement de compétences, etc. La réalisation d’outils ou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d’activités issus de la coproduction avec des</w:t>
      </w:r>
      <w:r w:rsidR="005E0EAA">
        <w:rPr>
          <w:rFonts w:ascii="Calibri" w:eastAsia="Calibri" w:hAnsi="Calibri" w:cs="Calibri"/>
        </w:rPr>
        <w:t xml:space="preserve"> expert.e</w:t>
      </w:r>
      <w:r w:rsidR="004130B4">
        <w:rPr>
          <w:rFonts w:ascii="Calibri" w:eastAsia="Calibri" w:hAnsi="Calibri" w:cs="Calibri"/>
        </w:rPr>
        <w:t>s</w:t>
      </w:r>
      <w:r w:rsidR="005E0EAA">
        <w:rPr>
          <w:rFonts w:ascii="Calibri" w:eastAsia="Calibri" w:hAnsi="Calibri" w:cs="Calibri"/>
        </w:rPr>
        <w:t xml:space="preserve"> </w:t>
      </w:r>
      <w:proofErr w:type="spellStart"/>
      <w:r w:rsidR="005E0EAA">
        <w:rPr>
          <w:rFonts w:ascii="Calibri" w:eastAsia="Calibri" w:hAnsi="Calibri" w:cs="Calibri"/>
        </w:rPr>
        <w:t>utilisateur</w:t>
      </w:r>
      <w:r w:rsidR="006E5450">
        <w:rPr>
          <w:rFonts w:ascii="Calibri" w:eastAsia="Calibri" w:hAnsi="Calibri" w:cs="Calibri"/>
        </w:rPr>
        <w:t>.trices</w:t>
      </w:r>
      <w:proofErr w:type="spellEnd"/>
      <w:r w:rsidRPr="00804881">
        <w:rPr>
          <w:rFonts w:ascii="Calibri" w:eastAsia="Calibri" w:hAnsi="Calibri" w:cs="Calibri"/>
        </w:rPr>
        <w:t xml:space="preserve"> de connaissances est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priorisée. Les stratégies de diffusion, transfert et mobilisation des connaissances destinées principalement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aux publics scientifiques sont exclues.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53BED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Afin de souligner l’excellence des activités de transfert des connaissances des étudiant</w:t>
      </w:r>
      <w:r w:rsidR="005E0EAA">
        <w:rPr>
          <w:rFonts w:ascii="Calibri" w:eastAsia="Calibri" w:hAnsi="Calibri" w:cs="Calibri"/>
        </w:rPr>
        <w:t>.e</w:t>
      </w:r>
      <w:r w:rsidRPr="00804881">
        <w:rPr>
          <w:rFonts w:ascii="Calibri" w:eastAsia="Calibri" w:hAnsi="Calibri" w:cs="Calibri"/>
        </w:rPr>
        <w:t>s,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trois finalistes seront affichés sur le site web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et un montant de 1 000 $ sera remis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pour la première place.</w:t>
      </w:r>
    </w:p>
    <w:p w:rsidR="00C76C9D" w:rsidRDefault="00C76C9D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Critères d’admissibilité : </w:t>
      </w:r>
    </w:p>
    <w:p w:rsidR="00772125" w:rsidRDefault="00772125" w:rsidP="00804881">
      <w:pPr>
        <w:rPr>
          <w:rFonts w:ascii="Calibri" w:eastAsia="Calibri" w:hAnsi="Calibri" w:cs="Calibri"/>
          <w:b/>
          <w:u w:val="single"/>
        </w:rPr>
      </w:pPr>
    </w:p>
    <w:p w:rsidR="00804881" w:rsidRDefault="00C76C9D" w:rsidP="008048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 conc</w:t>
      </w:r>
      <w:r w:rsidR="00B122E1">
        <w:rPr>
          <w:rFonts w:ascii="Calibri" w:eastAsia="Calibri" w:hAnsi="Calibri" w:cs="Calibri"/>
        </w:rPr>
        <w:t>ours est destiné aux étudiant.e</w:t>
      </w:r>
      <w:r>
        <w:rPr>
          <w:rFonts w:ascii="Calibri" w:eastAsia="Calibri" w:hAnsi="Calibri" w:cs="Calibri"/>
        </w:rPr>
        <w:t xml:space="preserve">s </w:t>
      </w:r>
      <w:r w:rsidR="00E8610B">
        <w:rPr>
          <w:rFonts w:ascii="Calibri" w:eastAsia="Calibri" w:hAnsi="Calibri" w:cs="Calibri"/>
        </w:rPr>
        <w:t>dirigé</w:t>
      </w:r>
      <w:r w:rsidR="00B122E1">
        <w:rPr>
          <w:rFonts w:ascii="Calibri" w:eastAsia="Calibri" w:hAnsi="Calibri" w:cs="Calibri"/>
        </w:rPr>
        <w:t xml:space="preserve">.es par les membres </w:t>
      </w:r>
      <w:proofErr w:type="spellStart"/>
      <w:r w:rsidR="00B122E1">
        <w:rPr>
          <w:rFonts w:ascii="Calibri" w:eastAsia="Calibri" w:hAnsi="Calibri" w:cs="Calibri"/>
        </w:rPr>
        <w:t>régulier</w:t>
      </w:r>
      <w:r>
        <w:rPr>
          <w:rFonts w:ascii="Calibri" w:eastAsia="Calibri" w:hAnsi="Calibri" w:cs="Calibri"/>
        </w:rPr>
        <w:t>.ères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 (c</w:t>
      </w:r>
      <w:r w:rsidR="00B122E1">
        <w:rPr>
          <w:rFonts w:ascii="Calibri" w:eastAsia="Calibri" w:hAnsi="Calibri" w:cs="Calibri"/>
        </w:rPr>
        <w:t>hercheur.es et expert.e</w:t>
      </w:r>
      <w:r>
        <w:rPr>
          <w:rFonts w:ascii="Calibri" w:eastAsia="Calibri" w:hAnsi="Calibri" w:cs="Calibri"/>
        </w:rPr>
        <w:t xml:space="preserve">s). Afin d’être admissible, la personne doit avoir </w:t>
      </w:r>
      <w:r w:rsidR="00772125">
        <w:rPr>
          <w:rFonts w:ascii="Calibri" w:eastAsia="Calibri" w:hAnsi="Calibri" w:cs="Calibri"/>
        </w:rPr>
        <w:t>occupé le statut d’</w:t>
      </w:r>
      <w:proofErr w:type="spellStart"/>
      <w:r>
        <w:rPr>
          <w:rFonts w:ascii="Calibri" w:eastAsia="Calibri" w:hAnsi="Calibri" w:cs="Calibri"/>
        </w:rPr>
        <w:t>étudiant.e</w:t>
      </w:r>
      <w:proofErr w:type="spellEnd"/>
      <w:r>
        <w:rPr>
          <w:rFonts w:ascii="Calibri" w:eastAsia="Calibri" w:hAnsi="Calibri" w:cs="Calibri"/>
        </w:rPr>
        <w:t xml:space="preserve"> </w:t>
      </w:r>
      <w:r w:rsidR="00B91BAC">
        <w:rPr>
          <w:rFonts w:ascii="Calibri" w:eastAsia="Calibri" w:hAnsi="Calibri" w:cs="Calibri"/>
        </w:rPr>
        <w:t xml:space="preserve">à l’Université </w:t>
      </w:r>
      <w:r>
        <w:rPr>
          <w:rFonts w:ascii="Calibri" w:eastAsia="Calibri" w:hAnsi="Calibri" w:cs="Calibri"/>
        </w:rPr>
        <w:t>pendant au moins un trimestr</w:t>
      </w:r>
      <w:r w:rsidR="00B122E1">
        <w:rPr>
          <w:rFonts w:ascii="Calibri" w:eastAsia="Calibri" w:hAnsi="Calibri" w:cs="Calibri"/>
        </w:rPr>
        <w:t>e durant l’année académique 2022 – 2023</w:t>
      </w:r>
      <w:r>
        <w:rPr>
          <w:rFonts w:ascii="Calibri" w:eastAsia="Calibri" w:hAnsi="Calibri" w:cs="Calibri"/>
        </w:rPr>
        <w:t xml:space="preserve">. De même, </w:t>
      </w:r>
      <w:r w:rsidR="00772125">
        <w:rPr>
          <w:rFonts w:ascii="Calibri" w:eastAsia="Calibri" w:hAnsi="Calibri" w:cs="Calibri"/>
        </w:rPr>
        <w:t>l’activité ou la production en transfert des connaissances doit avoir été produite ou diffusée entre le 1</w:t>
      </w:r>
      <w:r w:rsidR="00772125" w:rsidRPr="00772125">
        <w:rPr>
          <w:rFonts w:ascii="Calibri" w:eastAsia="Calibri" w:hAnsi="Calibri" w:cs="Calibri"/>
          <w:vertAlign w:val="superscript"/>
        </w:rPr>
        <w:t>er</w:t>
      </w:r>
      <w:r w:rsidR="00B122E1">
        <w:rPr>
          <w:rFonts w:ascii="Calibri" w:eastAsia="Calibri" w:hAnsi="Calibri" w:cs="Calibri"/>
        </w:rPr>
        <w:t xml:space="preserve"> septembre 2022 et le 31 août 2023</w:t>
      </w:r>
      <w:r w:rsidR="00772125">
        <w:rPr>
          <w:rFonts w:ascii="Calibri" w:eastAsia="Calibri" w:hAnsi="Calibri" w:cs="Calibri"/>
        </w:rPr>
        <w:t>.</w:t>
      </w:r>
    </w:p>
    <w:p w:rsidR="00772125" w:rsidRDefault="00772125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Dépôt de la demande : </w:t>
      </w:r>
    </w:p>
    <w:p w:rsidR="00853BED" w:rsidRDefault="00853BED">
      <w:pPr>
        <w:rPr>
          <w:rFonts w:ascii="Calibri" w:eastAsia="Calibri" w:hAnsi="Calibri" w:cs="Calibri"/>
          <w:b/>
          <w:u w:val="single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déposer une demande, veuillez soumettre </w:t>
      </w:r>
      <w:r w:rsidRPr="002632EB">
        <w:rPr>
          <w:rFonts w:ascii="Calibri" w:eastAsia="Calibri" w:hAnsi="Calibri" w:cs="Calibri"/>
        </w:rPr>
        <w:t xml:space="preserve">à </w:t>
      </w:r>
      <w:r w:rsidR="002632EB">
        <w:rPr>
          <w:rFonts w:ascii="Calibri" w:eastAsia="Calibri" w:hAnsi="Calibri" w:cs="Calibri"/>
        </w:rPr>
        <w:t>l’agente de communication</w:t>
      </w:r>
      <w:r w:rsidRPr="002632EB">
        <w:rPr>
          <w:rFonts w:ascii="Calibri" w:eastAsia="Calibri" w:hAnsi="Calibri" w:cs="Calibri"/>
        </w:rPr>
        <w:t xml:space="preserve"> du </w:t>
      </w:r>
      <w:proofErr w:type="spellStart"/>
      <w:r w:rsidRPr="002632EB">
        <w:rPr>
          <w:rFonts w:ascii="Calibri" w:eastAsia="Calibri" w:hAnsi="Calibri" w:cs="Calibri"/>
        </w:rPr>
        <w:t>CReSP</w:t>
      </w:r>
      <w:proofErr w:type="spellEnd"/>
      <w:r w:rsidRPr="002632EB">
        <w:rPr>
          <w:rFonts w:ascii="Calibri" w:eastAsia="Calibri" w:hAnsi="Calibri" w:cs="Calibri"/>
        </w:rPr>
        <w:t xml:space="preserve"> (</w:t>
      </w:r>
      <w:proofErr w:type="spellStart"/>
      <w:r w:rsidR="002632EB">
        <w:rPr>
          <w:rFonts w:ascii="Calibri" w:eastAsia="Calibri" w:hAnsi="Calibri" w:cs="Calibri"/>
        </w:rPr>
        <w:t>Patr</w:t>
      </w:r>
      <w:r w:rsidR="002632EB" w:rsidRPr="002632EB">
        <w:rPr>
          <w:rFonts w:ascii="Calibri" w:eastAsia="Calibri" w:hAnsi="Calibri" w:cs="Calibri"/>
        </w:rPr>
        <w:t>í</w:t>
      </w:r>
      <w:r w:rsidR="002632EB">
        <w:rPr>
          <w:rFonts w:ascii="Calibri" w:eastAsia="Calibri" w:hAnsi="Calibri" w:cs="Calibri"/>
        </w:rPr>
        <w:t>cia</w:t>
      </w:r>
      <w:proofErr w:type="spellEnd"/>
      <w:r w:rsidR="002632EB">
        <w:rPr>
          <w:rFonts w:ascii="Calibri" w:eastAsia="Calibri" w:hAnsi="Calibri" w:cs="Calibri"/>
        </w:rPr>
        <w:t xml:space="preserve"> Dias da Silva</w:t>
      </w:r>
      <w:r w:rsidRPr="002632EB">
        <w:rPr>
          <w:rFonts w:ascii="Calibri" w:eastAsia="Calibri" w:hAnsi="Calibri" w:cs="Calibri"/>
        </w:rPr>
        <w:t xml:space="preserve">, </w:t>
      </w:r>
      <w:r w:rsidR="002632EB" w:rsidRPr="002632EB">
        <w:rPr>
          <w:rFonts w:ascii="Calibri" w:eastAsia="Calibri" w:hAnsi="Calibri" w:cs="Calibri"/>
        </w:rPr>
        <w:t>patricia.dasilva.ccsmtl@ssss.gouv.qc.ca</w:t>
      </w:r>
      <w:r w:rsidRPr="002632E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les documents suivants :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formulaire ci-joint dûment rempli ;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Tout document relatif à l’activité ou du produit de transfert des connaissances et pertinent à l’évaluation de la demande (</w:t>
      </w:r>
      <w:r w:rsidR="003816F4">
        <w:rPr>
          <w:rFonts w:ascii="Calibri" w:eastAsia="Calibri" w:hAnsi="Calibri" w:cs="Calibri"/>
          <w:color w:val="000000"/>
        </w:rPr>
        <w:t>outil</w:t>
      </w:r>
      <w:r>
        <w:rPr>
          <w:rFonts w:ascii="Calibri" w:eastAsia="Calibri" w:hAnsi="Calibri" w:cs="Calibri"/>
          <w:color w:val="000000"/>
        </w:rPr>
        <w:t xml:space="preserve"> développé, site Web, vidéo, programme de l’activité, etc.).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5634CB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Date </w:t>
      </w:r>
      <w:r w:rsidR="006E5450">
        <w:rPr>
          <w:rFonts w:ascii="Calibri" w:eastAsia="Calibri" w:hAnsi="Calibri" w:cs="Calibri"/>
          <w:b/>
          <w:sz w:val="28"/>
          <w:szCs w:val="28"/>
        </w:rPr>
        <w:t xml:space="preserve">limite </w:t>
      </w:r>
      <w:r>
        <w:rPr>
          <w:rFonts w:ascii="Calibri" w:eastAsia="Calibri" w:hAnsi="Calibri" w:cs="Calibri"/>
          <w:b/>
          <w:sz w:val="28"/>
          <w:szCs w:val="28"/>
        </w:rPr>
        <w:t>de dépôt du dossier </w:t>
      </w:r>
      <w:r w:rsidRPr="006E5450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14D29" w:rsidRPr="00214D29">
        <w:rPr>
          <w:rFonts w:ascii="Calibri" w:eastAsia="Calibri" w:hAnsi="Calibri" w:cs="Calibri"/>
          <w:b/>
          <w:sz w:val="28"/>
          <w:szCs w:val="28"/>
        </w:rPr>
        <w:t>vendredi 1</w:t>
      </w:r>
      <w:r w:rsidR="00214D29" w:rsidRPr="00214D29">
        <w:rPr>
          <w:rFonts w:ascii="Calibri" w:eastAsia="Calibri" w:hAnsi="Calibri" w:cs="Calibri"/>
          <w:b/>
          <w:sz w:val="28"/>
          <w:szCs w:val="28"/>
          <w:vertAlign w:val="superscript"/>
        </w:rPr>
        <w:t>er</w:t>
      </w:r>
      <w:r w:rsidR="00214D29" w:rsidRPr="00214D29">
        <w:rPr>
          <w:rFonts w:ascii="Calibri" w:eastAsia="Calibri" w:hAnsi="Calibri" w:cs="Calibri"/>
          <w:b/>
          <w:sz w:val="28"/>
          <w:szCs w:val="28"/>
        </w:rPr>
        <w:t xml:space="preserve"> septembre</w:t>
      </w:r>
      <w:r w:rsidR="00214D29">
        <w:rPr>
          <w:rFonts w:ascii="Calibri" w:eastAsia="Calibri" w:hAnsi="Calibri" w:cs="Calibri"/>
          <w:b/>
          <w:sz w:val="28"/>
          <w:szCs w:val="28"/>
        </w:rPr>
        <w:t xml:space="preserve"> 2023</w:t>
      </w:r>
    </w:p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Annonce des résultats </w:t>
      </w:r>
      <w:r w:rsidRPr="006E5450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737E5">
        <w:rPr>
          <w:rFonts w:ascii="Calibri" w:eastAsia="Calibri" w:hAnsi="Calibri" w:cs="Calibri"/>
          <w:b/>
          <w:sz w:val="28"/>
          <w:szCs w:val="28"/>
        </w:rPr>
        <w:t xml:space="preserve">jeudi </w:t>
      </w:r>
      <w:r w:rsidR="00A737E5" w:rsidRPr="00A737E5">
        <w:rPr>
          <w:rFonts w:ascii="Calibri" w:eastAsia="Calibri" w:hAnsi="Calibri" w:cs="Calibri"/>
          <w:b/>
          <w:sz w:val="28"/>
          <w:szCs w:val="28"/>
        </w:rPr>
        <w:t>28 septembre 2023</w:t>
      </w:r>
      <w:r w:rsidR="006E5450">
        <w:rPr>
          <w:rFonts w:ascii="Calibri" w:eastAsia="Calibri" w:hAnsi="Calibri" w:cs="Calibri"/>
          <w:b/>
          <w:sz w:val="28"/>
          <w:szCs w:val="28"/>
        </w:rPr>
        <w:t xml:space="preserve"> (lors du </w:t>
      </w:r>
      <w:r w:rsidR="00A737E5">
        <w:rPr>
          <w:rFonts w:ascii="Calibri" w:eastAsia="Calibri" w:hAnsi="Calibri" w:cs="Calibri"/>
          <w:b/>
          <w:sz w:val="28"/>
          <w:szCs w:val="28"/>
        </w:rPr>
        <w:t>Congrès scientifique</w:t>
      </w:r>
      <w:r w:rsidR="006E5450">
        <w:rPr>
          <w:rFonts w:ascii="Calibri" w:eastAsia="Calibri" w:hAnsi="Calibri" w:cs="Calibri"/>
          <w:b/>
          <w:sz w:val="28"/>
          <w:szCs w:val="28"/>
        </w:rPr>
        <w:t>)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Montant accordé : une bourse de 1 000 $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> : Les demandes seront évaluées par un groupe composé de chercheur</w:t>
      </w:r>
      <w:r w:rsidR="00B122E1">
        <w:rPr>
          <w:rFonts w:ascii="Calibri" w:eastAsia="Calibri" w:hAnsi="Calibri" w:cs="Calibri"/>
        </w:rPr>
        <w:t>.es et d’</w:t>
      </w:r>
      <w:proofErr w:type="spellStart"/>
      <w:r w:rsidR="00B122E1">
        <w:rPr>
          <w:rFonts w:ascii="Calibri" w:eastAsia="Calibri" w:hAnsi="Calibri" w:cs="Calibri"/>
        </w:rPr>
        <w:t>utilisateur</w:t>
      </w:r>
      <w:r w:rsidR="005634CB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formé par le comité maillage recherche – pratique</w:t>
      </w:r>
      <w:r w:rsidR="005634CB">
        <w:rPr>
          <w:rFonts w:ascii="Calibri" w:eastAsia="Calibri" w:hAnsi="Calibri" w:cs="Calibri"/>
        </w:rPr>
        <w:t xml:space="preserve"> du </w:t>
      </w:r>
      <w:proofErr w:type="spellStart"/>
      <w:r w:rsidR="005634CB"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Pr="004D3030" w:rsidRDefault="001734B7">
      <w:pPr>
        <w:rPr>
          <w:rFonts w:ascii="Calibri" w:eastAsia="Calibri" w:hAnsi="Calibri" w:cs="Calibri"/>
          <w:b/>
          <w:u w:val="single"/>
        </w:rPr>
      </w:pPr>
      <w:r w:rsidRPr="004D3030">
        <w:rPr>
          <w:rFonts w:ascii="Calibri" w:eastAsia="Calibri" w:hAnsi="Calibri" w:cs="Calibri"/>
          <w:b/>
          <w:u w:val="single"/>
        </w:rPr>
        <w:t xml:space="preserve">Critères d’évaluation : </w:t>
      </w:r>
    </w:p>
    <w:p w:rsidR="00940EB1" w:rsidRDefault="00940EB1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Qualité de l’activité ou du produit de transfert des co</w:t>
      </w:r>
      <w:r w:rsidR="00F360F4">
        <w:rPr>
          <w:rFonts w:ascii="Calibri" w:eastAsia="Calibri" w:hAnsi="Calibri" w:cs="Calibri"/>
        </w:rPr>
        <w:t>nnaissances (sur 6</w:t>
      </w:r>
      <w:r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Pertinence du choix de l’activité par rapport aux objectifs initiaux</w:t>
      </w:r>
    </w:p>
    <w:p w:rsidR="00853BED" w:rsidRPr="00215AB4" w:rsidRDefault="001734B7" w:rsidP="00215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Adéquation des objectifs de transfert des connaissances avec les besoins</w:t>
      </w:r>
      <w:r w:rsidR="00215AB4">
        <w:rPr>
          <w:rFonts w:ascii="Calibri" w:eastAsia="Calibri" w:hAnsi="Calibri" w:cs="Calibri"/>
        </w:rPr>
        <w:t xml:space="preserve"> et le contexte des </w:t>
      </w:r>
      <w:proofErr w:type="spellStart"/>
      <w:r w:rsidR="00215AB4">
        <w:rPr>
          <w:rFonts w:ascii="Calibri" w:eastAsia="Calibri" w:hAnsi="Calibri" w:cs="Calibri"/>
        </w:rPr>
        <w:t>utilisateur</w:t>
      </w:r>
      <w:r w:rsidR="00D11D05" w:rsidRPr="00215AB4">
        <w:rPr>
          <w:rFonts w:ascii="Calibri" w:eastAsia="Calibri" w:hAnsi="Calibri" w:cs="Calibri"/>
        </w:rPr>
        <w:t>.trices</w:t>
      </w:r>
      <w:proofErr w:type="spellEnd"/>
      <w:r w:rsidRPr="00215AB4">
        <w:rPr>
          <w:rFonts w:ascii="Calibri" w:eastAsia="Calibri" w:hAnsi="Calibri" w:cs="Calibri"/>
        </w:rPr>
        <w:t xml:space="preserve"> de connaissances ciblé</w:t>
      </w:r>
      <w:r w:rsidR="00215AB4">
        <w:rPr>
          <w:rFonts w:ascii="Calibri" w:eastAsia="Calibri" w:hAnsi="Calibri" w:cs="Calibri"/>
        </w:rPr>
        <w:t>.e</w:t>
      </w:r>
      <w:r w:rsidRPr="00215AB4">
        <w:rPr>
          <w:rFonts w:ascii="Calibri" w:eastAsia="Calibri" w:hAnsi="Calibri" w:cs="Calibri"/>
        </w:rPr>
        <w:t>s</w:t>
      </w:r>
    </w:p>
    <w:p w:rsidR="00853BED" w:rsidRPr="000F1555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Médium et langage adaptés </w:t>
      </w:r>
      <w:r>
        <w:rPr>
          <w:rFonts w:ascii="Calibri" w:eastAsia="Calibri" w:hAnsi="Calibri" w:cs="Calibri"/>
        </w:rPr>
        <w:t xml:space="preserve">et facilitant l’utilisation des connaissances par le public cible </w:t>
      </w:r>
    </w:p>
    <w:p w:rsidR="000F1555" w:rsidRDefault="00F36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Description et pertinence du processus de transfert des connaissances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215A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Implication des </w:t>
      </w:r>
      <w:proofErr w:type="spellStart"/>
      <w:r>
        <w:rPr>
          <w:rFonts w:ascii="Calibri" w:eastAsia="Calibri" w:hAnsi="Calibri" w:cs="Calibri"/>
        </w:rPr>
        <w:t>utilisateur</w:t>
      </w:r>
      <w:r w:rsidR="00D11D05">
        <w:rPr>
          <w:rFonts w:ascii="Calibri" w:eastAsia="Calibri" w:hAnsi="Calibri" w:cs="Calibri"/>
        </w:rPr>
        <w:t>.trices</w:t>
      </w:r>
      <w:proofErr w:type="spellEnd"/>
      <w:r w:rsidR="001734B7">
        <w:rPr>
          <w:rFonts w:ascii="Calibri" w:eastAsia="Calibri" w:hAnsi="Calibri" w:cs="Calibri"/>
        </w:rPr>
        <w:t xml:space="preserve"> de connaissances (sur 2)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Degré d’i</w:t>
      </w:r>
      <w:r w:rsidR="00215AB4">
        <w:rPr>
          <w:rFonts w:ascii="Calibri" w:eastAsia="Calibri" w:hAnsi="Calibri" w:cs="Calibri"/>
          <w:color w:val="000000"/>
        </w:rPr>
        <w:t xml:space="preserve">nteraction entre les </w:t>
      </w:r>
      <w:proofErr w:type="spellStart"/>
      <w:r w:rsidR="00215AB4">
        <w:rPr>
          <w:rFonts w:ascii="Calibri" w:eastAsia="Calibri" w:hAnsi="Calibri" w:cs="Calibri"/>
          <w:color w:val="000000"/>
        </w:rPr>
        <w:t>producteur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</w:t>
      </w:r>
      <w:r w:rsidR="00215AB4">
        <w:rPr>
          <w:rFonts w:ascii="Calibri" w:eastAsia="Calibri" w:hAnsi="Calibri" w:cs="Calibri"/>
          <w:color w:val="000000"/>
        </w:rPr>
        <w:t xml:space="preserve">onnaissances et les </w:t>
      </w:r>
      <w:proofErr w:type="spellStart"/>
      <w:r w:rsidR="00215AB4">
        <w:rPr>
          <w:rFonts w:ascii="Calibri" w:eastAsia="Calibri" w:hAnsi="Calibri" w:cs="Calibri"/>
          <w:color w:val="000000"/>
        </w:rPr>
        <w:t>utilisateur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</w:t>
      </w:r>
    </w:p>
    <w:p w:rsidR="00853BED" w:rsidRDefault="00215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Implication d’</w:t>
      </w:r>
      <w:proofErr w:type="spellStart"/>
      <w:r>
        <w:rPr>
          <w:rFonts w:ascii="Calibri" w:eastAsia="Calibri" w:hAnsi="Calibri" w:cs="Calibri"/>
          <w:color w:val="000000"/>
        </w:rPr>
        <w:t>utilisateur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 w:rsidR="001734B7">
        <w:rPr>
          <w:rFonts w:ascii="Calibri" w:eastAsia="Calibri" w:hAnsi="Calibri" w:cs="Calibri"/>
          <w:color w:val="000000"/>
        </w:rPr>
        <w:t xml:space="preserve"> de connaissances dans la production de </w:t>
      </w:r>
      <w:r w:rsidR="00D11D05">
        <w:rPr>
          <w:rFonts w:ascii="Calibri" w:eastAsia="Calibri" w:hAnsi="Calibri" w:cs="Calibri"/>
          <w:color w:val="000000"/>
        </w:rPr>
        <w:t>l’activité ou d</w:t>
      </w:r>
      <w:r w:rsidR="00672729">
        <w:rPr>
          <w:rFonts w:ascii="Calibri" w:eastAsia="Calibri" w:hAnsi="Calibri" w:cs="Calibri"/>
          <w:color w:val="000000"/>
        </w:rPr>
        <w:t>e l’outil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F360F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Retombées (sur 2</w:t>
      </w:r>
      <w:r w:rsidR="001734B7"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Impact </w:t>
      </w:r>
      <w:r w:rsidR="00D11D05">
        <w:rPr>
          <w:rFonts w:ascii="Calibri" w:eastAsia="Calibri" w:hAnsi="Calibri" w:cs="Calibri"/>
          <w:color w:val="000000"/>
        </w:rPr>
        <w:t xml:space="preserve">mesuré ou </w:t>
      </w:r>
      <w:r>
        <w:rPr>
          <w:rFonts w:ascii="Calibri" w:eastAsia="Calibri" w:hAnsi="Calibri" w:cs="Calibri"/>
          <w:color w:val="000000"/>
        </w:rPr>
        <w:t xml:space="preserve">mesurable </w:t>
      </w:r>
      <w:r>
        <w:rPr>
          <w:rFonts w:ascii="Calibri" w:eastAsia="Calibri" w:hAnsi="Calibri" w:cs="Calibri"/>
        </w:rPr>
        <w:t xml:space="preserve">de l’activité ou du produit de transfert des connaissances 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Niveau d’utilisation des connaissances par le public cible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Formulaire de demande</w:t>
      </w:r>
    </w:p>
    <w:p w:rsidR="00853BED" w:rsidRDefault="00853BED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</w:t>
            </w:r>
            <w:proofErr w:type="spellStart"/>
            <w:r>
              <w:rPr>
                <w:rFonts w:ascii="Calibri" w:eastAsia="Calibri" w:hAnsi="Calibri" w:cs="Calibri"/>
              </w:rPr>
              <w:t>étudiant</w:t>
            </w:r>
            <w:r w:rsidR="00E8610B">
              <w:rPr>
                <w:rFonts w:ascii="Calibri" w:eastAsia="Calibri" w:hAnsi="Calibri" w:cs="Calibri"/>
              </w:rPr>
              <w:t>.e</w:t>
            </w:r>
            <w:proofErr w:type="spellEnd"/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 w:rsidP="00E861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 </w:t>
            </w:r>
            <w:r w:rsidR="00E8610B">
              <w:rPr>
                <w:rFonts w:ascii="Calibri" w:eastAsia="Calibri" w:hAnsi="Calibri" w:cs="Calibri"/>
              </w:rPr>
              <w:t xml:space="preserve">du </w:t>
            </w:r>
            <w:proofErr w:type="spellStart"/>
            <w:r w:rsidR="00E8610B">
              <w:rPr>
                <w:rFonts w:ascii="Calibri" w:eastAsia="Calibri" w:hAnsi="Calibri" w:cs="Calibri"/>
              </w:rPr>
              <w:t>directeur.trice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Autres personnes impliquées et leur rôle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F27C85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Objectifs</w:t>
            </w:r>
            <w:r w:rsidR="000F15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initi</w:t>
            </w:r>
            <w:r w:rsidR="000F1555">
              <w:rPr>
                <w:rFonts w:ascii="Calibri" w:eastAsia="Calibri" w:hAnsi="Calibri" w:cs="Calibri"/>
              </w:rPr>
              <w:t>aux</w:t>
            </w:r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Résumé d</w:t>
            </w:r>
            <w:r w:rsidR="00D11D05">
              <w:rPr>
                <w:rFonts w:ascii="Calibri" w:eastAsia="Calibri" w:hAnsi="Calibri" w:cs="Calibri"/>
              </w:rPr>
              <w:t>e l’activité ou du produit de transfert de connaissances</w:t>
            </w:r>
            <w:r>
              <w:rPr>
                <w:rFonts w:ascii="Calibri" w:eastAsia="Calibri" w:hAnsi="Calibri" w:cs="Calibri"/>
              </w:rPr>
              <w:t xml:space="preserve"> (max 300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Médium de transfert des connaissances (activité, outil, production, etc.) : pourquoi ce choix, comment il a été construit</w:t>
            </w:r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</w:t>
            </w:r>
            <w:r w:rsidR="001734B7">
              <w:rPr>
                <w:rFonts w:ascii="Calibri" w:eastAsia="Calibri" w:hAnsi="Calibri" w:cs="Calibri"/>
              </w:rPr>
              <w:t>tilisateur</w:t>
            </w:r>
            <w:r>
              <w:rPr>
                <w:rFonts w:ascii="Calibri" w:eastAsia="Calibri" w:hAnsi="Calibri" w:cs="Calibri"/>
              </w:rPr>
              <w:t>.trices</w:t>
            </w:r>
            <w:proofErr w:type="spellEnd"/>
            <w:r w:rsidR="001734B7">
              <w:rPr>
                <w:rFonts w:ascii="Calibri" w:eastAsia="Calibri" w:hAnsi="Calibri" w:cs="Calibri"/>
              </w:rPr>
              <w:t xml:space="preserve"> de</w:t>
            </w:r>
            <w:r w:rsidR="00B2630F">
              <w:rPr>
                <w:rFonts w:ascii="Calibri" w:eastAsia="Calibri" w:hAnsi="Calibri" w:cs="Calibri"/>
              </w:rPr>
              <w:t>s</w:t>
            </w:r>
            <w:r w:rsidR="001734B7">
              <w:rPr>
                <w:rFonts w:ascii="Calibri" w:eastAsia="Calibri" w:hAnsi="Calibri" w:cs="Calibri"/>
              </w:rPr>
              <w:t xml:space="preserve"> connaissance</w:t>
            </w:r>
            <w:r w:rsidR="00F27C85">
              <w:rPr>
                <w:rFonts w:ascii="Calibri" w:eastAsia="Calibri" w:hAnsi="Calibri" w:cs="Calibri"/>
              </w:rPr>
              <w:t>s impliqué.es</w:t>
            </w:r>
            <w:r w:rsidR="001734B7">
              <w:rPr>
                <w:rFonts w:ascii="Calibri" w:eastAsia="Calibri" w:hAnsi="Calibri" w:cs="Calibri"/>
              </w:rPr>
              <w:t>, mécanismes d’évaluation et retombées de l’activité / produit (max 200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réalisation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</w:tbl>
    <w:p w:rsidR="00853BED" w:rsidRDefault="00853BED">
      <w:pPr>
        <w:rPr>
          <w:rFonts w:ascii="Calibri" w:eastAsia="Calibri" w:hAnsi="Calibri" w:cs="Calibri"/>
        </w:rPr>
      </w:pPr>
    </w:p>
    <w:p w:rsidR="00973C57" w:rsidRDefault="0097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 : Assurez-vous que vos réponses permettent de répondre aux critères d’évaluation énoncés ci-haut. </w:t>
      </w:r>
    </w:p>
    <w:sectPr w:rsidR="0097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1B" w:rsidRDefault="0094721B">
      <w:r>
        <w:separator/>
      </w:r>
    </w:p>
  </w:endnote>
  <w:endnote w:type="continuationSeparator" w:id="0">
    <w:p w:rsidR="0094721B" w:rsidRDefault="009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-190499</wp:posOffset>
          </wp:positionV>
          <wp:extent cx="6123940" cy="817245"/>
          <wp:effectExtent l="0" t="0" r="0" b="0"/>
          <wp:wrapSquare wrapText="bothSides" distT="0" distB="0" distL="0" distR="0"/>
          <wp:docPr id="225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2895600" cy="683895"/>
              <wp:effectExtent l="0" t="0" r="0" b="0"/>
              <wp:wrapSquare wrapText="bothSides" distT="0" distB="0" distL="114300" distR="114300"/>
              <wp:docPr id="22540" name="Rectangle 225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0900" y="3450753"/>
                        <a:ext cx="2870200" cy="65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53BED" w:rsidRDefault="00853B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540" o:spid="_x0000_s1026" style="position:absolute;margin-left:-1pt;margin-top:-3pt;width:228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" fillcolor="white [3201]" strokecolor="white [3201]" strokeweight="2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853BED" w:rsidRDefault="00853BED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1B" w:rsidRDefault="0094721B">
      <w:r>
        <w:separator/>
      </w:r>
    </w:p>
  </w:footnote>
  <w:footnote w:type="continuationSeparator" w:id="0">
    <w:p w:rsidR="0094721B" w:rsidRDefault="0094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2069625" cy="911865"/>
          <wp:effectExtent l="0" t="0" r="0" b="0"/>
          <wp:docPr id="225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9625" cy="91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7CA"/>
    <w:multiLevelType w:val="multilevel"/>
    <w:tmpl w:val="4890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27F"/>
    <w:multiLevelType w:val="multilevel"/>
    <w:tmpl w:val="B5AC2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995C85"/>
    <w:multiLevelType w:val="multilevel"/>
    <w:tmpl w:val="68A8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ED"/>
    <w:rsid w:val="000E577B"/>
    <w:rsid w:val="000F1555"/>
    <w:rsid w:val="001734B7"/>
    <w:rsid w:val="001835B7"/>
    <w:rsid w:val="00214D29"/>
    <w:rsid w:val="00215AB4"/>
    <w:rsid w:val="00226AA5"/>
    <w:rsid w:val="002632EB"/>
    <w:rsid w:val="003816F4"/>
    <w:rsid w:val="003D6EF5"/>
    <w:rsid w:val="004130B4"/>
    <w:rsid w:val="004776FE"/>
    <w:rsid w:val="004D3030"/>
    <w:rsid w:val="005634CB"/>
    <w:rsid w:val="005E0EAA"/>
    <w:rsid w:val="00622BDF"/>
    <w:rsid w:val="00672729"/>
    <w:rsid w:val="006738B8"/>
    <w:rsid w:val="006E5450"/>
    <w:rsid w:val="00702275"/>
    <w:rsid w:val="00772125"/>
    <w:rsid w:val="00804881"/>
    <w:rsid w:val="00853BED"/>
    <w:rsid w:val="008D119A"/>
    <w:rsid w:val="00940EB1"/>
    <w:rsid w:val="0094721B"/>
    <w:rsid w:val="00973C57"/>
    <w:rsid w:val="00A00781"/>
    <w:rsid w:val="00A737E5"/>
    <w:rsid w:val="00B122E1"/>
    <w:rsid w:val="00B2630F"/>
    <w:rsid w:val="00B91BAC"/>
    <w:rsid w:val="00BC4CFD"/>
    <w:rsid w:val="00C156EE"/>
    <w:rsid w:val="00C76C9D"/>
    <w:rsid w:val="00CC6DCA"/>
    <w:rsid w:val="00D11D05"/>
    <w:rsid w:val="00D24AC2"/>
    <w:rsid w:val="00E8610B"/>
    <w:rsid w:val="00F27C85"/>
    <w:rsid w:val="00F360F4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474-1A61-42BA-AEE9-DE203A6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21BA"/>
  </w:style>
  <w:style w:type="paragraph" w:styleId="Pieddepage">
    <w:name w:val="footer"/>
    <w:basedOn w:val="Normal"/>
    <w:link w:val="Pieddepag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1BA"/>
  </w:style>
  <w:style w:type="paragraph" w:styleId="NormalWeb">
    <w:name w:val="Normal (Web)"/>
    <w:basedOn w:val="Normal"/>
    <w:uiPriority w:val="99"/>
    <w:semiHidden/>
    <w:unhideWhenUsed/>
    <w:rsid w:val="00C41BB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61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0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0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0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15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1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RPe1iFAAQG70h1WQTeFTT7jCA==">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</dc:creator>
  <cp:lastModifiedBy>wifi</cp:lastModifiedBy>
  <cp:revision>11</cp:revision>
  <dcterms:created xsi:type="dcterms:W3CDTF">2023-05-30T18:14:00Z</dcterms:created>
  <dcterms:modified xsi:type="dcterms:W3CDTF">2023-05-30T19:30:00Z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0x010100F9BC839EB8588E42889AF531DAB7E4AF</vt:lpwstr>
  </property>
</Properties>
</file>