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EC7" w:rsidRDefault="00654EC7">
      <w:pPr>
        <w:jc w:val="center"/>
        <w:rPr>
          <w:rFonts w:ascii="Calibri" w:eastAsia="Calibri" w:hAnsi="Calibri" w:cs="Calibri"/>
        </w:rPr>
      </w:pPr>
    </w:p>
    <w:p w:rsidR="00654EC7" w:rsidRDefault="009760BD">
      <w:pPr>
        <w:rPr>
          <w:rFonts w:ascii="Calibri" w:eastAsia="Calibri" w:hAnsi="Calibri" w:cs="Calibri"/>
          <w:b/>
          <w:sz w:val="32"/>
          <w:szCs w:val="32"/>
        </w:rPr>
      </w:pPr>
      <w:r>
        <w:rPr>
          <w:rFonts w:ascii="Calibri" w:eastAsia="Calibri" w:hAnsi="Calibri" w:cs="Calibri"/>
          <w:b/>
          <w:sz w:val="32"/>
          <w:szCs w:val="32"/>
        </w:rPr>
        <w:t xml:space="preserve">Série </w:t>
      </w:r>
      <w:proofErr w:type="spellStart"/>
      <w:r>
        <w:rPr>
          <w:rFonts w:ascii="Calibri" w:eastAsia="Calibri" w:hAnsi="Calibri" w:cs="Calibri"/>
          <w:b/>
          <w:sz w:val="32"/>
          <w:szCs w:val="32"/>
        </w:rPr>
        <w:t>CReSP</w:t>
      </w:r>
      <w:proofErr w:type="spellEnd"/>
      <w:r>
        <w:rPr>
          <w:rFonts w:ascii="Calibri" w:eastAsia="Calibri" w:hAnsi="Calibri" w:cs="Calibri"/>
          <w:b/>
          <w:sz w:val="32"/>
          <w:szCs w:val="32"/>
        </w:rPr>
        <w:t xml:space="preserve"> : Lumière sur la recherche au </w:t>
      </w:r>
      <w:proofErr w:type="spellStart"/>
      <w:r>
        <w:rPr>
          <w:rFonts w:ascii="Calibri" w:eastAsia="Calibri" w:hAnsi="Calibri" w:cs="Calibri"/>
          <w:b/>
          <w:sz w:val="32"/>
          <w:szCs w:val="32"/>
        </w:rPr>
        <w:t>CReSP</w:t>
      </w:r>
      <w:proofErr w:type="spellEnd"/>
    </w:p>
    <w:p w:rsidR="00654EC7" w:rsidRDefault="00654EC7">
      <w:pPr>
        <w:rPr>
          <w:rFonts w:ascii="Calibri" w:eastAsia="Calibri" w:hAnsi="Calibri" w:cs="Calibri"/>
        </w:rPr>
      </w:pPr>
    </w:p>
    <w:p w:rsidR="00654EC7" w:rsidRDefault="009760BD">
      <w:pPr>
        <w:rPr>
          <w:rFonts w:ascii="Calibri" w:eastAsia="Calibri" w:hAnsi="Calibri" w:cs="Calibri"/>
        </w:rPr>
      </w:pPr>
      <w:r>
        <w:rPr>
          <w:rFonts w:ascii="Calibri" w:eastAsia="Calibri" w:hAnsi="Calibri" w:cs="Calibri"/>
          <w:i/>
        </w:rPr>
        <w:t>Lumière sur</w:t>
      </w:r>
      <w:r>
        <w:rPr>
          <w:rFonts w:ascii="Calibri" w:eastAsia="Calibri" w:hAnsi="Calibri" w:cs="Calibri"/>
        </w:rPr>
        <w:t xml:space="preserve"> est </w:t>
      </w:r>
      <w:r w:rsidR="00F63C1A">
        <w:rPr>
          <w:rFonts w:ascii="Calibri" w:eastAsia="Calibri" w:hAnsi="Calibri" w:cs="Calibri"/>
        </w:rPr>
        <w:t>une</w:t>
      </w:r>
      <w:r>
        <w:rPr>
          <w:rFonts w:ascii="Calibri" w:eastAsia="Calibri" w:hAnsi="Calibri" w:cs="Calibri"/>
        </w:rPr>
        <w:t xml:space="preserve"> série de publications du </w:t>
      </w:r>
      <w:proofErr w:type="spellStart"/>
      <w:r>
        <w:rPr>
          <w:rFonts w:ascii="Calibri" w:eastAsia="Calibri" w:hAnsi="Calibri" w:cs="Calibri"/>
        </w:rPr>
        <w:t>CReSP</w:t>
      </w:r>
      <w:proofErr w:type="spellEnd"/>
      <w:r>
        <w:rPr>
          <w:rFonts w:ascii="Calibri" w:eastAsia="Calibri" w:hAnsi="Calibri" w:cs="Calibri"/>
        </w:rPr>
        <w:t xml:space="preserve"> qui vise à contribuer au transfert des connaissances produites au sein de notre centre. Cet outil a pour objectif de promouvoir le dialogue entre la recherche et la pratique et faciliter la mise en action des résultats de recherche.</w:t>
      </w:r>
    </w:p>
    <w:p w:rsidR="00654EC7" w:rsidRDefault="00654EC7">
      <w:pPr>
        <w:rPr>
          <w:rFonts w:ascii="Calibri" w:eastAsia="Calibri" w:hAnsi="Calibri" w:cs="Calibri"/>
        </w:rPr>
      </w:pPr>
    </w:p>
    <w:p w:rsidR="00654EC7" w:rsidRDefault="009760BD">
      <w:pPr>
        <w:rPr>
          <w:rFonts w:ascii="Calibri" w:eastAsia="Calibri" w:hAnsi="Calibri" w:cs="Calibri"/>
        </w:rPr>
      </w:pPr>
      <w:r>
        <w:rPr>
          <w:rFonts w:ascii="Calibri" w:eastAsia="Calibri" w:hAnsi="Calibri" w:cs="Calibri"/>
        </w:rPr>
        <w:t xml:space="preserve">Ainsi, le contenu des publications de cette série inclut des résumés vulgarisés des résultats de recherche, présentés de façon visuellement attrayante et synthétisée, et des propositions de pistes d'action destinées aux milieux de pratique (ex.: réseau de la santé et services sociaux, éducation, milieu communautaire). </w:t>
      </w:r>
    </w:p>
    <w:p w:rsidR="00654EC7" w:rsidRDefault="00654EC7">
      <w:pPr>
        <w:rPr>
          <w:rFonts w:ascii="Calibri" w:eastAsia="Calibri" w:hAnsi="Calibri" w:cs="Calibri"/>
        </w:rPr>
      </w:pPr>
    </w:p>
    <w:p w:rsidR="00654EC7" w:rsidRDefault="009760BD">
      <w:pPr>
        <w:rPr>
          <w:rFonts w:ascii="Calibri" w:eastAsia="Calibri" w:hAnsi="Calibri" w:cs="Calibri"/>
        </w:rPr>
      </w:pPr>
      <w:r>
        <w:rPr>
          <w:rFonts w:ascii="Calibri" w:eastAsia="Calibri" w:hAnsi="Calibri" w:cs="Calibri"/>
        </w:rPr>
        <w:t xml:space="preserve">Pour promouvoir l’utilisation de cet outil, le </w:t>
      </w:r>
      <w:proofErr w:type="spellStart"/>
      <w:r>
        <w:rPr>
          <w:rFonts w:ascii="Calibri" w:eastAsia="Calibri" w:hAnsi="Calibri" w:cs="Calibri"/>
        </w:rPr>
        <w:t>CReSP</w:t>
      </w:r>
      <w:proofErr w:type="spellEnd"/>
      <w:r>
        <w:rPr>
          <w:rFonts w:ascii="Calibri" w:eastAsia="Calibri" w:hAnsi="Calibri" w:cs="Calibri"/>
        </w:rPr>
        <w:t xml:space="preserve"> lance deux concours par année de soutien à la préparation d’un numéro. Ce numéro doit présenter les résultats d’un projet ou d’un groupe de projets associés à une même thématique et inclure des pistes d’action qui soutiendront les interventions sur le ter</w:t>
      </w:r>
      <w:r w:rsidR="00CB2508">
        <w:rPr>
          <w:rFonts w:ascii="Calibri" w:eastAsia="Calibri" w:hAnsi="Calibri" w:cs="Calibri"/>
        </w:rPr>
        <w:t xml:space="preserve">rain. Ce financement permet de </w:t>
      </w:r>
      <w:r>
        <w:rPr>
          <w:rFonts w:ascii="Calibri" w:eastAsia="Calibri" w:hAnsi="Calibri" w:cs="Calibri"/>
        </w:rPr>
        <w:t xml:space="preserve">couvrir les frais en lien avec la rédaction vulgarisée du contenu et la mise en forme des données (création de figures, mise en page). </w:t>
      </w:r>
    </w:p>
    <w:p w:rsidR="00654EC7" w:rsidRDefault="00654EC7">
      <w:pPr>
        <w:rPr>
          <w:rFonts w:ascii="Calibri" w:eastAsia="Calibri" w:hAnsi="Calibri" w:cs="Calibri"/>
        </w:rPr>
      </w:pPr>
    </w:p>
    <w:p w:rsidR="00654EC7" w:rsidRDefault="009760BD">
      <w:pPr>
        <w:rPr>
          <w:rFonts w:ascii="Calibri" w:eastAsia="Calibri" w:hAnsi="Calibri" w:cs="Calibri"/>
        </w:rPr>
      </w:pPr>
      <w:r>
        <w:rPr>
          <w:rFonts w:ascii="Calibri" w:eastAsia="Calibri" w:hAnsi="Calibri" w:cs="Calibri"/>
        </w:rPr>
        <w:t xml:space="preserve">Le Centre vise la publication de </w:t>
      </w:r>
      <w:r w:rsidR="00211DE9">
        <w:rPr>
          <w:rFonts w:ascii="Calibri" w:eastAsia="Calibri" w:hAnsi="Calibri" w:cs="Calibri"/>
        </w:rPr>
        <w:t>4</w:t>
      </w:r>
      <w:r>
        <w:rPr>
          <w:rFonts w:ascii="Calibri" w:eastAsia="Calibri" w:hAnsi="Calibri" w:cs="Calibri"/>
        </w:rPr>
        <w:t xml:space="preserve"> numéros par année, </w:t>
      </w:r>
      <w:r w:rsidR="00211DE9">
        <w:rPr>
          <w:rFonts w:ascii="Calibri" w:eastAsia="Calibri" w:hAnsi="Calibri" w:cs="Calibri"/>
        </w:rPr>
        <w:t>tout</w:t>
      </w:r>
      <w:r>
        <w:rPr>
          <w:rFonts w:ascii="Calibri" w:eastAsia="Calibri" w:hAnsi="Calibri" w:cs="Calibri"/>
        </w:rPr>
        <w:t xml:space="preserve"> </w:t>
      </w:r>
      <w:r w:rsidR="00211DE9">
        <w:rPr>
          <w:rFonts w:ascii="Calibri" w:eastAsia="Calibri" w:hAnsi="Calibri" w:cs="Calibri"/>
        </w:rPr>
        <w:t>en favorisant la représentativité</w:t>
      </w:r>
      <w:r>
        <w:rPr>
          <w:rFonts w:ascii="Calibri" w:eastAsia="Calibri" w:hAnsi="Calibri" w:cs="Calibri"/>
        </w:rPr>
        <w:t xml:space="preserve"> de </w:t>
      </w:r>
      <w:r w:rsidR="00211DE9">
        <w:rPr>
          <w:rFonts w:ascii="Calibri" w:eastAsia="Calibri" w:hAnsi="Calibri" w:cs="Calibri"/>
        </w:rPr>
        <w:t xml:space="preserve">chacun </w:t>
      </w:r>
      <w:r w:rsidR="00EF4F80">
        <w:rPr>
          <w:rFonts w:ascii="Calibri" w:eastAsia="Calibri" w:hAnsi="Calibri" w:cs="Calibri"/>
        </w:rPr>
        <w:t xml:space="preserve">de </w:t>
      </w:r>
      <w:r>
        <w:rPr>
          <w:rFonts w:ascii="Calibri" w:eastAsia="Calibri" w:hAnsi="Calibri" w:cs="Calibri"/>
        </w:rPr>
        <w:t xml:space="preserve">ses </w:t>
      </w:r>
      <w:hyperlink r:id="rId8" w:history="1">
        <w:r w:rsidRPr="006963A4">
          <w:rPr>
            <w:rStyle w:val="Lienhypertexte"/>
            <w:rFonts w:ascii="Calibri" w:eastAsia="Calibri" w:hAnsi="Calibri" w:cs="Calibri"/>
          </w:rPr>
          <w:t>thèmes structurants</w:t>
        </w:r>
      </w:hyperlink>
      <w:r w:rsidR="00211DE9">
        <w:rPr>
          <w:rFonts w:ascii="Calibri" w:eastAsia="Calibri" w:hAnsi="Calibri" w:cs="Calibri"/>
        </w:rPr>
        <w:t xml:space="preserve"> dans la collection.</w:t>
      </w:r>
      <w:r>
        <w:rPr>
          <w:rFonts w:ascii="Calibri" w:eastAsia="Calibri" w:hAnsi="Calibri" w:cs="Calibri"/>
        </w:rPr>
        <w:t xml:space="preserve"> </w:t>
      </w:r>
    </w:p>
    <w:p w:rsidR="00211DE9" w:rsidRDefault="00211DE9">
      <w:pPr>
        <w:rPr>
          <w:rFonts w:ascii="Calibri" w:eastAsia="Calibri" w:hAnsi="Calibri" w:cs="Calibri"/>
        </w:rPr>
      </w:pPr>
    </w:p>
    <w:p w:rsidR="00654EC7" w:rsidRDefault="009760BD">
      <w:pPr>
        <w:rPr>
          <w:rFonts w:ascii="Calibri" w:eastAsia="Calibri" w:hAnsi="Calibri" w:cs="Calibri"/>
        </w:rPr>
      </w:pPr>
      <w:r>
        <w:rPr>
          <w:rFonts w:ascii="Calibri" w:eastAsia="Calibri" w:hAnsi="Calibri" w:cs="Calibri"/>
        </w:rPr>
        <w:t xml:space="preserve">Des propositions </w:t>
      </w:r>
      <w:proofErr w:type="spellStart"/>
      <w:r>
        <w:rPr>
          <w:rFonts w:ascii="Calibri" w:eastAsia="Calibri" w:hAnsi="Calibri" w:cs="Calibri"/>
        </w:rPr>
        <w:t>interthème</w:t>
      </w:r>
      <w:proofErr w:type="spellEnd"/>
      <w:r>
        <w:rPr>
          <w:rFonts w:ascii="Calibri" w:eastAsia="Calibri" w:hAnsi="Calibri" w:cs="Calibri"/>
        </w:rPr>
        <w:t xml:space="preserve"> sont aussi acceptées si des chercheurs et chercheuses affiliées à différents thèmes sont impliquées dans un même projet ou contribuent à une même thématique.</w:t>
      </w:r>
    </w:p>
    <w:p w:rsidR="00654EC7" w:rsidRDefault="00654EC7">
      <w:pPr>
        <w:rPr>
          <w:rFonts w:ascii="Calibri" w:eastAsia="Calibri" w:hAnsi="Calibri" w:cs="Calibri"/>
        </w:rPr>
      </w:pPr>
    </w:p>
    <w:p w:rsidR="00654EC7" w:rsidRDefault="009760BD">
      <w:pPr>
        <w:rPr>
          <w:rFonts w:ascii="Calibri" w:eastAsia="Calibri" w:hAnsi="Calibri" w:cs="Calibri"/>
        </w:rPr>
      </w:pPr>
      <w:r>
        <w:rPr>
          <w:rFonts w:ascii="Calibri" w:eastAsia="Calibri" w:hAnsi="Calibri" w:cs="Calibri"/>
        </w:rPr>
        <w:t xml:space="preserve">Note : Tous et toutes les membres du </w:t>
      </w:r>
      <w:proofErr w:type="spellStart"/>
      <w:r>
        <w:rPr>
          <w:rFonts w:ascii="Calibri" w:eastAsia="Calibri" w:hAnsi="Calibri" w:cs="Calibri"/>
        </w:rPr>
        <w:t>CReSP</w:t>
      </w:r>
      <w:proofErr w:type="spellEnd"/>
      <w:r>
        <w:rPr>
          <w:rFonts w:ascii="Calibri" w:eastAsia="Calibri" w:hAnsi="Calibri" w:cs="Calibri"/>
        </w:rPr>
        <w:t xml:space="preserve"> sont appelés à se servir de cet outil pour produire plus de publications toute l’année pour mettre en valeur et diffuser leurs projets de recherches. Le gabarit demeure disponible pour s’en servir à l'aide de vos propres ressources de financement si vous le souhaitez.</w:t>
      </w:r>
    </w:p>
    <w:p w:rsidR="00C73807" w:rsidRDefault="00C73807">
      <w:pPr>
        <w:rPr>
          <w:rFonts w:ascii="Calibri" w:eastAsia="Calibri" w:hAnsi="Calibri" w:cs="Calibri"/>
        </w:rPr>
      </w:pPr>
    </w:p>
    <w:p w:rsidR="00C73807" w:rsidRPr="00564703" w:rsidRDefault="00FD40B7">
      <w:pPr>
        <w:rPr>
          <w:rFonts w:ascii="Calibri" w:eastAsia="Calibri" w:hAnsi="Calibri" w:cs="Calibri"/>
          <w:b/>
        </w:rPr>
      </w:pPr>
      <w:r w:rsidRPr="00564703">
        <w:rPr>
          <w:rFonts w:ascii="Calibri" w:eastAsia="Calibri" w:hAnsi="Calibri" w:cs="Calibri"/>
          <w:b/>
        </w:rPr>
        <w:t xml:space="preserve">Le </w:t>
      </w:r>
      <w:proofErr w:type="spellStart"/>
      <w:r w:rsidRPr="00564703">
        <w:rPr>
          <w:rFonts w:ascii="Calibri" w:eastAsia="Calibri" w:hAnsi="Calibri" w:cs="Calibri"/>
          <w:b/>
        </w:rPr>
        <w:t>CReSP</w:t>
      </w:r>
      <w:proofErr w:type="spellEnd"/>
      <w:r w:rsidRPr="00564703">
        <w:rPr>
          <w:rFonts w:ascii="Calibri" w:eastAsia="Calibri" w:hAnsi="Calibri" w:cs="Calibri"/>
          <w:b/>
        </w:rPr>
        <w:t xml:space="preserve"> encourage fortement ses membres à inclure</w:t>
      </w:r>
      <w:r w:rsidR="00485CF4">
        <w:rPr>
          <w:rFonts w:ascii="Calibri" w:eastAsia="Calibri" w:hAnsi="Calibri" w:cs="Calibri"/>
          <w:b/>
        </w:rPr>
        <w:t xml:space="preserve"> un numéro de</w:t>
      </w:r>
      <w:bookmarkStart w:id="0" w:name="_GoBack"/>
      <w:bookmarkEnd w:id="0"/>
      <w:r w:rsidRPr="00564703">
        <w:rPr>
          <w:rFonts w:ascii="Calibri" w:eastAsia="Calibri" w:hAnsi="Calibri" w:cs="Calibri"/>
          <w:b/>
        </w:rPr>
        <w:t xml:space="preserve"> </w:t>
      </w:r>
      <w:r w:rsidRPr="00564703">
        <w:rPr>
          <w:rFonts w:ascii="Calibri" w:eastAsia="Calibri" w:hAnsi="Calibri" w:cs="Calibri"/>
          <w:b/>
          <w:i/>
        </w:rPr>
        <w:t>Lumière sur</w:t>
      </w:r>
      <w:r w:rsidRPr="00564703">
        <w:rPr>
          <w:rFonts w:ascii="Calibri" w:eastAsia="Calibri" w:hAnsi="Calibri" w:cs="Calibri"/>
          <w:b/>
        </w:rPr>
        <w:t xml:space="preserve"> dans </w:t>
      </w:r>
      <w:r w:rsidR="00564703" w:rsidRPr="00564703">
        <w:rPr>
          <w:rFonts w:ascii="Calibri" w:eastAsia="Calibri" w:hAnsi="Calibri" w:cs="Calibri"/>
          <w:b/>
        </w:rPr>
        <w:t xml:space="preserve">la stratégie de mobilisation de connaissances de leurs demandes de financement, en prévoyant une ligne budgétaire pour sa production.  </w:t>
      </w:r>
      <w:r w:rsidRPr="00564703">
        <w:rPr>
          <w:rFonts w:ascii="Calibri" w:eastAsia="Calibri" w:hAnsi="Calibri" w:cs="Calibri"/>
          <w:b/>
        </w:rPr>
        <w:t xml:space="preserve"> </w:t>
      </w:r>
    </w:p>
    <w:p w:rsidR="00654EC7" w:rsidRDefault="00654EC7">
      <w:pPr>
        <w:rPr>
          <w:rFonts w:ascii="Calibri" w:eastAsia="Calibri" w:hAnsi="Calibri" w:cs="Calibri"/>
        </w:rPr>
      </w:pPr>
    </w:p>
    <w:p w:rsidR="00654EC7" w:rsidRDefault="009760BD">
      <w:pPr>
        <w:rPr>
          <w:rFonts w:ascii="Calibri" w:eastAsia="Calibri" w:hAnsi="Calibri" w:cs="Calibri"/>
        </w:rPr>
      </w:pPr>
      <w:r>
        <w:rPr>
          <w:rFonts w:ascii="Calibri" w:eastAsia="Calibri" w:hAnsi="Calibri" w:cs="Calibri"/>
          <w:i/>
        </w:rPr>
        <w:t xml:space="preserve">Lumière sur </w:t>
      </w:r>
      <w:r>
        <w:rPr>
          <w:rFonts w:ascii="Calibri" w:eastAsia="Calibri" w:hAnsi="Calibri" w:cs="Calibri"/>
        </w:rPr>
        <w:t xml:space="preserve">est une publication inscrite dans le registre international d’ISSN à travers Bibliothèque et Archives Canada. </w:t>
      </w:r>
    </w:p>
    <w:p w:rsidR="00654EC7" w:rsidRDefault="00654EC7">
      <w:pPr>
        <w:rPr>
          <w:rFonts w:ascii="Calibri" w:eastAsia="Calibri" w:hAnsi="Calibri" w:cs="Calibri"/>
        </w:rPr>
      </w:pPr>
    </w:p>
    <w:p w:rsidR="006963A4" w:rsidRDefault="00BC1ABB">
      <w:hyperlink r:id="rId9">
        <w:r w:rsidR="009760BD">
          <w:rPr>
            <w:rFonts w:ascii="Calibri" w:eastAsia="Calibri" w:hAnsi="Calibri" w:cs="Calibri"/>
            <w:color w:val="1155CC"/>
            <w:u w:val="single"/>
          </w:rPr>
          <w:t>Pour consulter le</w:t>
        </w:r>
        <w:r w:rsidR="00F63C1A">
          <w:rPr>
            <w:rFonts w:ascii="Calibri" w:eastAsia="Calibri" w:hAnsi="Calibri" w:cs="Calibri"/>
            <w:color w:val="1155CC"/>
            <w:u w:val="single"/>
          </w:rPr>
          <w:t>s</w:t>
        </w:r>
        <w:r w:rsidR="009760BD">
          <w:rPr>
            <w:rFonts w:ascii="Calibri" w:eastAsia="Calibri" w:hAnsi="Calibri" w:cs="Calibri"/>
            <w:color w:val="1155CC"/>
            <w:u w:val="single"/>
          </w:rPr>
          <w:t xml:space="preserve"> numéro</w:t>
        </w:r>
        <w:r w:rsidR="00F63C1A">
          <w:rPr>
            <w:rFonts w:ascii="Calibri" w:eastAsia="Calibri" w:hAnsi="Calibri" w:cs="Calibri"/>
            <w:color w:val="1155CC"/>
            <w:u w:val="single"/>
          </w:rPr>
          <w:t>s</w:t>
        </w:r>
        <w:r w:rsidR="009760BD">
          <w:rPr>
            <w:rFonts w:ascii="Calibri" w:eastAsia="Calibri" w:hAnsi="Calibri" w:cs="Calibri"/>
            <w:color w:val="1155CC"/>
            <w:u w:val="single"/>
          </w:rPr>
          <w:t xml:space="preserve"> déjà publi</w:t>
        </w:r>
        <w:r w:rsidR="00F63C1A">
          <w:rPr>
            <w:rFonts w:ascii="Calibri" w:eastAsia="Calibri" w:hAnsi="Calibri" w:cs="Calibri"/>
            <w:color w:val="1155CC"/>
            <w:u w:val="single"/>
          </w:rPr>
          <w:t>és</w:t>
        </w:r>
      </w:hyperlink>
      <w:r w:rsidR="009760BD">
        <w:rPr>
          <w:rFonts w:ascii="Calibri" w:eastAsia="Calibri" w:hAnsi="Calibri" w:cs="Calibri"/>
        </w:rPr>
        <w:t>.</w:t>
      </w:r>
    </w:p>
    <w:p w:rsidR="006963A4" w:rsidRDefault="006963A4">
      <w:r>
        <w:br w:type="page"/>
      </w:r>
    </w:p>
    <w:p w:rsidR="006963A4" w:rsidRDefault="006963A4">
      <w:pPr>
        <w:rPr>
          <w:rFonts w:ascii="Calibri" w:eastAsia="Calibri" w:hAnsi="Calibri" w:cs="Calibri"/>
          <w:b/>
          <w:u w:val="single"/>
        </w:rPr>
      </w:pPr>
    </w:p>
    <w:p w:rsidR="00654EC7" w:rsidRPr="006963A4" w:rsidRDefault="009760BD">
      <w:pPr>
        <w:rPr>
          <w:rFonts w:ascii="Calibri" w:eastAsia="Calibri" w:hAnsi="Calibri" w:cs="Calibri"/>
          <w:b/>
        </w:rPr>
      </w:pPr>
      <w:r w:rsidRPr="006963A4">
        <w:rPr>
          <w:rFonts w:ascii="Calibri" w:eastAsia="Calibri" w:hAnsi="Calibri" w:cs="Calibri"/>
          <w:b/>
        </w:rPr>
        <w:t xml:space="preserve">Critères d’admissibilité : </w:t>
      </w:r>
    </w:p>
    <w:p w:rsidR="00654EC7" w:rsidRDefault="00654EC7">
      <w:pPr>
        <w:rPr>
          <w:rFonts w:ascii="Calibri" w:eastAsia="Calibri" w:hAnsi="Calibri" w:cs="Calibri"/>
          <w:b/>
          <w:u w:val="single"/>
        </w:rPr>
      </w:pPr>
    </w:p>
    <w:p w:rsidR="00654EC7" w:rsidRDefault="009760BD">
      <w:pPr>
        <w:rPr>
          <w:rFonts w:ascii="Calibri" w:eastAsia="Calibri" w:hAnsi="Calibri" w:cs="Calibri"/>
        </w:rPr>
      </w:pPr>
      <w:r>
        <w:rPr>
          <w:rFonts w:ascii="Calibri" w:eastAsia="Calibri" w:hAnsi="Calibri" w:cs="Calibri"/>
        </w:rPr>
        <w:t xml:space="preserve">Ce concours est destiné aux membres chercheurs et chercheuses régulières du </w:t>
      </w:r>
      <w:proofErr w:type="spellStart"/>
      <w:r>
        <w:rPr>
          <w:rFonts w:ascii="Calibri" w:eastAsia="Calibri" w:hAnsi="Calibri" w:cs="Calibri"/>
        </w:rPr>
        <w:t>CReSP</w:t>
      </w:r>
      <w:proofErr w:type="spellEnd"/>
      <w:r>
        <w:rPr>
          <w:rFonts w:ascii="Calibri" w:eastAsia="Calibri" w:hAnsi="Calibri" w:cs="Calibri"/>
        </w:rPr>
        <w:t xml:space="preserve"> et à leurs équipes de recherche. Ils et elles s’engagent à la production d’un numéro dans un délai de 6 mois après la communic</w:t>
      </w:r>
      <w:r w:rsidR="00F63C1A">
        <w:rPr>
          <w:rFonts w:ascii="Calibri" w:eastAsia="Calibri" w:hAnsi="Calibri" w:cs="Calibri"/>
        </w:rPr>
        <w:t xml:space="preserve">ation des résultats du concours, ce qui implique </w:t>
      </w:r>
      <w:r w:rsidR="00BA773D">
        <w:rPr>
          <w:rFonts w:ascii="Calibri" w:eastAsia="Calibri" w:hAnsi="Calibri" w:cs="Calibri"/>
        </w:rPr>
        <w:t xml:space="preserve">de </w:t>
      </w:r>
      <w:r w:rsidR="00F63C1A" w:rsidRPr="00211DE9">
        <w:rPr>
          <w:rFonts w:ascii="Calibri" w:eastAsia="Calibri" w:hAnsi="Calibri" w:cs="Calibri"/>
          <w:b/>
        </w:rPr>
        <w:t>réserver du temps pour participer à cette démarche</w:t>
      </w:r>
      <w:r w:rsidR="00F63C1A">
        <w:rPr>
          <w:rFonts w:ascii="Calibri" w:eastAsia="Calibri" w:hAnsi="Calibri" w:cs="Calibri"/>
        </w:rPr>
        <w:t xml:space="preserve"> (réunion de démarrage, </w:t>
      </w:r>
      <w:r w:rsidR="00BA773D">
        <w:rPr>
          <w:rFonts w:ascii="Calibri" w:eastAsia="Calibri" w:hAnsi="Calibri" w:cs="Calibri"/>
        </w:rPr>
        <w:t>envoi de sources, relectures et approbations</w:t>
      </w:r>
      <w:r w:rsidR="00F63C1A">
        <w:rPr>
          <w:rFonts w:ascii="Calibri" w:eastAsia="Calibri" w:hAnsi="Calibri" w:cs="Calibri"/>
        </w:rPr>
        <w:t>)</w:t>
      </w:r>
      <w:r w:rsidR="00BA773D">
        <w:rPr>
          <w:rFonts w:ascii="Calibri" w:eastAsia="Calibri" w:hAnsi="Calibri" w:cs="Calibri"/>
        </w:rPr>
        <w:t>.</w:t>
      </w:r>
      <w:r w:rsidR="00211DE9">
        <w:rPr>
          <w:rFonts w:ascii="Calibri" w:eastAsia="Calibri" w:hAnsi="Calibri" w:cs="Calibri"/>
        </w:rPr>
        <w:t xml:space="preserve"> </w:t>
      </w:r>
      <w:hyperlink r:id="rId10" w:history="1">
        <w:r w:rsidR="006963A4">
          <w:rPr>
            <w:rStyle w:val="Lienhypertexte"/>
            <w:rFonts w:ascii="Calibri" w:eastAsia="Calibri" w:hAnsi="Calibri" w:cs="Calibri"/>
          </w:rPr>
          <w:t>Pour en apprendre davantage sur le processus de production</w:t>
        </w:r>
      </w:hyperlink>
      <w:r w:rsidR="00211DE9">
        <w:rPr>
          <w:rFonts w:ascii="Calibri" w:eastAsia="Calibri" w:hAnsi="Calibri" w:cs="Calibri"/>
        </w:rPr>
        <w:t>.</w:t>
      </w:r>
    </w:p>
    <w:p w:rsidR="00654EC7" w:rsidRDefault="00654EC7">
      <w:pPr>
        <w:rPr>
          <w:rFonts w:ascii="Calibri" w:eastAsia="Calibri" w:hAnsi="Calibri" w:cs="Calibri"/>
        </w:rPr>
      </w:pPr>
    </w:p>
    <w:p w:rsidR="00654EC7" w:rsidRPr="006963A4" w:rsidRDefault="009760BD">
      <w:pPr>
        <w:rPr>
          <w:rFonts w:ascii="Calibri" w:eastAsia="Calibri" w:hAnsi="Calibri" w:cs="Calibri"/>
          <w:b/>
        </w:rPr>
      </w:pPr>
      <w:r w:rsidRPr="006963A4">
        <w:rPr>
          <w:rFonts w:ascii="Calibri" w:eastAsia="Calibri" w:hAnsi="Calibri" w:cs="Calibri"/>
          <w:b/>
        </w:rPr>
        <w:t xml:space="preserve">Dépôt de la demande : </w:t>
      </w:r>
    </w:p>
    <w:p w:rsidR="00654EC7" w:rsidRDefault="00654EC7">
      <w:pPr>
        <w:rPr>
          <w:rFonts w:ascii="Calibri" w:eastAsia="Calibri" w:hAnsi="Calibri" w:cs="Calibri"/>
          <w:b/>
          <w:u w:val="single"/>
        </w:rPr>
      </w:pPr>
    </w:p>
    <w:p w:rsidR="00654EC7" w:rsidRDefault="009760BD">
      <w:pPr>
        <w:rPr>
          <w:rFonts w:ascii="Calibri" w:eastAsia="Calibri" w:hAnsi="Calibri" w:cs="Calibri"/>
        </w:rPr>
      </w:pPr>
      <w:r>
        <w:rPr>
          <w:rFonts w:ascii="Calibri" w:eastAsia="Calibri" w:hAnsi="Calibri" w:cs="Calibri"/>
        </w:rPr>
        <w:t xml:space="preserve">Pour déposer une demande, veuillez soumettre à la courtière de connaissances du </w:t>
      </w:r>
      <w:proofErr w:type="spellStart"/>
      <w:r>
        <w:rPr>
          <w:rFonts w:ascii="Calibri" w:eastAsia="Calibri" w:hAnsi="Calibri" w:cs="Calibri"/>
        </w:rPr>
        <w:t>CReSP</w:t>
      </w:r>
      <w:proofErr w:type="spellEnd"/>
      <w:r>
        <w:rPr>
          <w:rFonts w:ascii="Calibri" w:eastAsia="Calibri" w:hAnsi="Calibri" w:cs="Calibri"/>
        </w:rPr>
        <w:t xml:space="preserve"> (</w:t>
      </w:r>
      <w:proofErr w:type="spellStart"/>
      <w:r>
        <w:rPr>
          <w:rFonts w:ascii="Calibri" w:eastAsia="Calibri" w:hAnsi="Calibri" w:cs="Calibri"/>
        </w:rPr>
        <w:t>Patrícia</w:t>
      </w:r>
      <w:proofErr w:type="spellEnd"/>
      <w:r>
        <w:rPr>
          <w:rFonts w:ascii="Calibri" w:eastAsia="Calibri" w:hAnsi="Calibri" w:cs="Calibri"/>
        </w:rPr>
        <w:t xml:space="preserve"> Dias da Silva, patricia.dasilva.ccsmtl@ssss.gouv.qc.ca) les documents suivants : </w:t>
      </w:r>
    </w:p>
    <w:p w:rsidR="00654EC7" w:rsidRDefault="009760BD">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Le formulaire ci-</w:t>
      </w:r>
      <w:r>
        <w:rPr>
          <w:rFonts w:ascii="Calibri" w:eastAsia="Calibri" w:hAnsi="Calibri" w:cs="Calibri"/>
        </w:rPr>
        <w:t>dessous</w:t>
      </w:r>
      <w:r>
        <w:rPr>
          <w:rFonts w:ascii="Calibri" w:eastAsia="Calibri" w:hAnsi="Calibri" w:cs="Calibri"/>
          <w:color w:val="000000"/>
        </w:rPr>
        <w:t xml:space="preserve"> dûment rempli ; </w:t>
      </w:r>
    </w:p>
    <w:p w:rsidR="00654EC7" w:rsidRDefault="009760BD">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rPr>
        <w:t>Des livrables déjà produits par votre projet (ex.: rapports de recherche, publications, autres formats)</w:t>
      </w:r>
      <w:r>
        <w:rPr>
          <w:rFonts w:ascii="Calibri" w:eastAsia="Calibri" w:hAnsi="Calibri" w:cs="Calibri"/>
          <w:color w:val="000000"/>
        </w:rPr>
        <w:t>.</w:t>
      </w:r>
    </w:p>
    <w:p w:rsidR="00654EC7" w:rsidRDefault="00654EC7">
      <w:pPr>
        <w:rPr>
          <w:rFonts w:ascii="Calibri" w:eastAsia="Calibri" w:hAnsi="Calibri" w:cs="Calibri"/>
          <w:b/>
          <w:sz w:val="28"/>
          <w:szCs w:val="28"/>
        </w:rPr>
      </w:pPr>
    </w:p>
    <w:p w:rsidR="003D42F0" w:rsidRDefault="009760BD">
      <w:pPr>
        <w:rPr>
          <w:rFonts w:ascii="Calibri" w:eastAsia="Calibri" w:hAnsi="Calibri" w:cs="Calibri"/>
          <w:b/>
          <w:color w:val="FF0000"/>
          <w:sz w:val="28"/>
          <w:szCs w:val="28"/>
        </w:rPr>
      </w:pPr>
      <w:bookmarkStart w:id="1" w:name="_heading=h.30j0zll" w:colFirst="0" w:colLast="0"/>
      <w:bookmarkEnd w:id="1"/>
      <w:r>
        <w:rPr>
          <w:rFonts w:ascii="Calibri" w:eastAsia="Calibri" w:hAnsi="Calibri" w:cs="Calibri"/>
          <w:b/>
          <w:color w:val="FF0000"/>
          <w:sz w:val="28"/>
          <w:szCs w:val="28"/>
        </w:rPr>
        <w:t xml:space="preserve">Deux concours par an. </w:t>
      </w:r>
    </w:p>
    <w:p w:rsidR="00654EC7" w:rsidRDefault="009760BD" w:rsidP="003D42F0">
      <w:pPr>
        <w:spacing w:line="276" w:lineRule="auto"/>
        <w:rPr>
          <w:rFonts w:ascii="Calibri" w:eastAsia="Calibri" w:hAnsi="Calibri" w:cs="Calibri"/>
          <w:b/>
          <w:color w:val="FF0000"/>
          <w:sz w:val="28"/>
          <w:szCs w:val="28"/>
        </w:rPr>
      </w:pPr>
      <w:r>
        <w:rPr>
          <w:rFonts w:ascii="Calibri" w:eastAsia="Calibri" w:hAnsi="Calibri" w:cs="Calibri"/>
          <w:b/>
          <w:color w:val="FF0000"/>
          <w:sz w:val="28"/>
          <w:szCs w:val="28"/>
        </w:rPr>
        <w:t>Dates limites : 15 mai et 15 novembre.</w:t>
      </w:r>
    </w:p>
    <w:p w:rsidR="00654EC7" w:rsidRDefault="00654EC7">
      <w:pPr>
        <w:rPr>
          <w:rFonts w:ascii="Calibri" w:eastAsia="Calibri" w:hAnsi="Calibri" w:cs="Calibri"/>
          <w:b/>
          <w:sz w:val="28"/>
          <w:szCs w:val="28"/>
        </w:rPr>
      </w:pPr>
    </w:p>
    <w:p w:rsidR="00654EC7" w:rsidRDefault="00F63C1A">
      <w:pPr>
        <w:rPr>
          <w:rFonts w:ascii="Calibri" w:eastAsia="Calibri" w:hAnsi="Calibri" w:cs="Calibri"/>
          <w:b/>
          <w:sz w:val="28"/>
          <w:szCs w:val="28"/>
        </w:rPr>
      </w:pPr>
      <w:r>
        <w:rPr>
          <w:rFonts w:ascii="Calibri" w:eastAsia="Calibri" w:hAnsi="Calibri" w:cs="Calibri"/>
          <w:b/>
          <w:sz w:val="28"/>
          <w:szCs w:val="28"/>
        </w:rPr>
        <w:t>Montant accordé : jusqu’à 4</w:t>
      </w:r>
      <w:r w:rsidR="009760BD">
        <w:rPr>
          <w:rFonts w:ascii="Calibri" w:eastAsia="Calibri" w:hAnsi="Calibri" w:cs="Calibri"/>
          <w:b/>
          <w:sz w:val="28"/>
          <w:szCs w:val="28"/>
        </w:rPr>
        <w:t> </w:t>
      </w:r>
      <w:r w:rsidR="00211DE9">
        <w:rPr>
          <w:rFonts w:ascii="Calibri" w:eastAsia="Calibri" w:hAnsi="Calibri" w:cs="Calibri"/>
          <w:b/>
          <w:sz w:val="28"/>
          <w:szCs w:val="28"/>
        </w:rPr>
        <w:t>6</w:t>
      </w:r>
      <w:r w:rsidR="009760BD">
        <w:rPr>
          <w:rFonts w:ascii="Calibri" w:eastAsia="Calibri" w:hAnsi="Calibri" w:cs="Calibri"/>
          <w:b/>
          <w:sz w:val="28"/>
          <w:szCs w:val="28"/>
        </w:rPr>
        <w:t xml:space="preserve">00 $ par numéro </w:t>
      </w:r>
    </w:p>
    <w:p w:rsidR="00F63C1A" w:rsidRDefault="00F63C1A">
      <w:pPr>
        <w:rPr>
          <w:rFonts w:ascii="Calibri" w:eastAsia="Calibri" w:hAnsi="Calibri" w:cs="Calibri"/>
          <w:b/>
          <w:sz w:val="28"/>
          <w:szCs w:val="28"/>
        </w:rPr>
      </w:pPr>
    </w:p>
    <w:p w:rsidR="00654EC7" w:rsidRDefault="00F63C1A">
      <w:pPr>
        <w:rPr>
          <w:rFonts w:ascii="Calibri" w:eastAsia="Calibri" w:hAnsi="Calibri" w:cs="Calibri"/>
        </w:rPr>
      </w:pPr>
      <w:r w:rsidRPr="00F63C1A">
        <w:rPr>
          <w:rFonts w:ascii="Calibri" w:eastAsia="Calibri" w:hAnsi="Calibri" w:cs="Calibri"/>
        </w:rPr>
        <w:t xml:space="preserve">Ce financement </w:t>
      </w:r>
      <w:r>
        <w:rPr>
          <w:rFonts w:ascii="Calibri" w:eastAsia="Calibri" w:hAnsi="Calibri" w:cs="Calibri"/>
        </w:rPr>
        <w:t>couvre</w:t>
      </w:r>
      <w:r w:rsidRPr="00F63C1A">
        <w:rPr>
          <w:rFonts w:ascii="Calibri" w:eastAsia="Calibri" w:hAnsi="Calibri" w:cs="Calibri"/>
        </w:rPr>
        <w:t xml:space="preserve"> les frais en lien avec la rédaction vulgarisée du contenu et la mise en forme des données (création de figures, mise en page).</w:t>
      </w:r>
      <w:r>
        <w:rPr>
          <w:rFonts w:ascii="Calibri" w:eastAsia="Calibri" w:hAnsi="Calibri" w:cs="Calibri"/>
        </w:rPr>
        <w:t xml:space="preserve"> Il </w:t>
      </w:r>
      <w:r w:rsidRPr="00F63C1A">
        <w:rPr>
          <w:rFonts w:ascii="Calibri" w:eastAsia="Calibri" w:hAnsi="Calibri" w:cs="Calibri"/>
          <w:b/>
        </w:rPr>
        <w:t>ne couvre pas</w:t>
      </w:r>
      <w:r>
        <w:rPr>
          <w:rFonts w:ascii="Calibri" w:eastAsia="Calibri" w:hAnsi="Calibri" w:cs="Calibri"/>
        </w:rPr>
        <w:t xml:space="preserve"> le paiement du temps à un membre du personnel de recherche pour s</w:t>
      </w:r>
      <w:r w:rsidR="00564703">
        <w:rPr>
          <w:rFonts w:ascii="Calibri" w:eastAsia="Calibri" w:hAnsi="Calibri" w:cs="Calibri"/>
        </w:rPr>
        <w:t>a participation à la production, ni la traduction.</w:t>
      </w:r>
    </w:p>
    <w:p w:rsidR="00F63C1A" w:rsidRDefault="00F63C1A">
      <w:pPr>
        <w:rPr>
          <w:rFonts w:ascii="Calibri" w:eastAsia="Calibri" w:hAnsi="Calibri" w:cs="Calibri"/>
        </w:rPr>
      </w:pPr>
    </w:p>
    <w:p w:rsidR="00654EC7" w:rsidRDefault="009760BD">
      <w:pPr>
        <w:rPr>
          <w:rFonts w:ascii="Calibri" w:eastAsia="Calibri" w:hAnsi="Calibri" w:cs="Calibri"/>
        </w:rPr>
      </w:pPr>
      <w:r>
        <w:rPr>
          <w:rFonts w:ascii="Calibri" w:eastAsia="Calibri" w:hAnsi="Calibri" w:cs="Calibri"/>
          <w:b/>
        </w:rPr>
        <w:t>Note</w:t>
      </w:r>
      <w:r>
        <w:rPr>
          <w:rFonts w:ascii="Calibri" w:eastAsia="Calibri" w:hAnsi="Calibri" w:cs="Calibri"/>
        </w:rPr>
        <w:t xml:space="preserve"> : Les demandes seront évaluées par un groupe composé de </w:t>
      </w:r>
      <w:r w:rsidR="00EF4F80">
        <w:rPr>
          <w:rFonts w:ascii="Calibri" w:eastAsia="Calibri" w:hAnsi="Calibri" w:cs="Calibri"/>
        </w:rPr>
        <w:t>membres chercheurs et membres experts</w:t>
      </w:r>
      <w:r>
        <w:rPr>
          <w:rFonts w:ascii="Calibri" w:eastAsia="Calibri" w:hAnsi="Calibri" w:cs="Calibri"/>
        </w:rPr>
        <w:t xml:space="preserve"> formé par le comité maillage recherche – pratique du </w:t>
      </w:r>
      <w:proofErr w:type="spellStart"/>
      <w:r>
        <w:rPr>
          <w:rFonts w:ascii="Calibri" w:eastAsia="Calibri" w:hAnsi="Calibri" w:cs="Calibri"/>
        </w:rPr>
        <w:t>CReSP</w:t>
      </w:r>
      <w:proofErr w:type="spellEnd"/>
      <w:r>
        <w:rPr>
          <w:rFonts w:ascii="Calibri" w:eastAsia="Calibri" w:hAnsi="Calibri" w:cs="Calibri"/>
        </w:rPr>
        <w:t xml:space="preserve">. </w:t>
      </w:r>
    </w:p>
    <w:p w:rsidR="00654EC7" w:rsidRDefault="00654EC7">
      <w:pPr>
        <w:rPr>
          <w:rFonts w:ascii="Calibri" w:eastAsia="Calibri" w:hAnsi="Calibri" w:cs="Calibri"/>
        </w:rPr>
      </w:pPr>
    </w:p>
    <w:p w:rsidR="00654EC7" w:rsidRPr="006963A4" w:rsidRDefault="009760BD">
      <w:pPr>
        <w:rPr>
          <w:rFonts w:ascii="Calibri" w:eastAsia="Calibri" w:hAnsi="Calibri" w:cs="Calibri"/>
          <w:b/>
        </w:rPr>
      </w:pPr>
      <w:r w:rsidRPr="006963A4">
        <w:rPr>
          <w:rFonts w:ascii="Calibri" w:eastAsia="Calibri" w:hAnsi="Calibri" w:cs="Calibri"/>
          <w:b/>
        </w:rPr>
        <w:t xml:space="preserve">Critères d’évaluation : </w:t>
      </w:r>
    </w:p>
    <w:p w:rsidR="00654EC7" w:rsidRDefault="00654EC7">
      <w:pPr>
        <w:rPr>
          <w:rFonts w:ascii="Calibri" w:eastAsia="Calibri" w:hAnsi="Calibri" w:cs="Calibri"/>
          <w:b/>
          <w:sz w:val="28"/>
          <w:szCs w:val="28"/>
        </w:rPr>
      </w:pPr>
    </w:p>
    <w:p w:rsidR="00654EC7" w:rsidRDefault="009760BD">
      <w:pPr>
        <w:rPr>
          <w:rFonts w:ascii="Calibri" w:eastAsia="Calibri" w:hAnsi="Calibri" w:cs="Calibri"/>
        </w:rPr>
      </w:pPr>
      <w:r>
        <w:rPr>
          <w:rFonts w:ascii="Calibri" w:eastAsia="Calibri" w:hAnsi="Calibri" w:cs="Calibri"/>
        </w:rPr>
        <w:t>Qualité de la demande :</w:t>
      </w:r>
    </w:p>
    <w:p w:rsidR="00654EC7" w:rsidRDefault="009760BD">
      <w:pPr>
        <w:numPr>
          <w:ilvl w:val="0"/>
          <w:numId w:val="1"/>
        </w:numPr>
        <w:rPr>
          <w:rFonts w:ascii="Calibri" w:eastAsia="Calibri" w:hAnsi="Calibri" w:cs="Calibri"/>
        </w:rPr>
      </w:pPr>
      <w:r>
        <w:rPr>
          <w:rFonts w:ascii="Calibri" w:eastAsia="Calibri" w:hAnsi="Calibri" w:cs="Calibri"/>
        </w:rPr>
        <w:t xml:space="preserve">Alignement avec les thèmes structurants du </w:t>
      </w:r>
      <w:proofErr w:type="spellStart"/>
      <w:r>
        <w:rPr>
          <w:rFonts w:ascii="Calibri" w:eastAsia="Calibri" w:hAnsi="Calibri" w:cs="Calibri"/>
        </w:rPr>
        <w:t>CReSP</w:t>
      </w:r>
      <w:proofErr w:type="spellEnd"/>
    </w:p>
    <w:p w:rsidR="00654EC7" w:rsidRDefault="009760BD">
      <w:pPr>
        <w:numPr>
          <w:ilvl w:val="0"/>
          <w:numId w:val="1"/>
        </w:numPr>
        <w:rPr>
          <w:rFonts w:ascii="Calibri" w:eastAsia="Calibri" w:hAnsi="Calibri" w:cs="Calibri"/>
        </w:rPr>
      </w:pPr>
      <w:r>
        <w:rPr>
          <w:rFonts w:ascii="Calibri" w:eastAsia="Calibri" w:hAnsi="Calibri" w:cs="Calibri"/>
        </w:rPr>
        <w:t>Identification claire du public cible</w:t>
      </w:r>
    </w:p>
    <w:p w:rsidR="00654EC7" w:rsidRDefault="009760BD">
      <w:pPr>
        <w:numPr>
          <w:ilvl w:val="0"/>
          <w:numId w:val="1"/>
        </w:numPr>
        <w:rPr>
          <w:rFonts w:ascii="Calibri" w:eastAsia="Calibri" w:hAnsi="Calibri" w:cs="Calibri"/>
        </w:rPr>
      </w:pPr>
      <w:r>
        <w:rPr>
          <w:rFonts w:ascii="Calibri" w:eastAsia="Calibri" w:hAnsi="Calibri" w:cs="Calibri"/>
        </w:rPr>
        <w:t>Adéquation de l’outil aux objectifs de transfert de connaissances voulus</w:t>
      </w:r>
    </w:p>
    <w:p w:rsidR="00654EC7" w:rsidRDefault="00654EC7">
      <w:pPr>
        <w:rPr>
          <w:rFonts w:ascii="Calibri" w:eastAsia="Calibri" w:hAnsi="Calibri" w:cs="Calibri"/>
        </w:rPr>
      </w:pPr>
    </w:p>
    <w:p w:rsidR="00654EC7" w:rsidRDefault="009760BD">
      <w:pPr>
        <w:rPr>
          <w:rFonts w:ascii="Calibri" w:eastAsia="Calibri" w:hAnsi="Calibri" w:cs="Calibri"/>
        </w:rPr>
      </w:pPr>
      <w:r>
        <w:rPr>
          <w:rFonts w:ascii="Calibri" w:eastAsia="Calibri" w:hAnsi="Calibri" w:cs="Calibri"/>
        </w:rPr>
        <w:t>Retombées :</w:t>
      </w:r>
    </w:p>
    <w:p w:rsidR="00654EC7" w:rsidRDefault="009760BD">
      <w:pPr>
        <w:numPr>
          <w:ilvl w:val="0"/>
          <w:numId w:val="4"/>
        </w:numPr>
        <w:rPr>
          <w:rFonts w:ascii="Calibri" w:eastAsia="Calibri" w:hAnsi="Calibri" w:cs="Calibri"/>
        </w:rPr>
      </w:pPr>
      <w:r>
        <w:rPr>
          <w:rFonts w:ascii="Calibri" w:eastAsia="Calibri" w:hAnsi="Calibri" w:cs="Calibri"/>
        </w:rPr>
        <w:t>Impact mesuré ou mesurable de l’outil</w:t>
      </w:r>
    </w:p>
    <w:p w:rsidR="00654EC7" w:rsidRPr="00F63C1A" w:rsidRDefault="009760BD" w:rsidP="0066445F">
      <w:pPr>
        <w:numPr>
          <w:ilvl w:val="0"/>
          <w:numId w:val="4"/>
        </w:numPr>
        <w:rPr>
          <w:rFonts w:ascii="Calibri" w:eastAsia="Calibri" w:hAnsi="Calibri" w:cs="Calibri"/>
        </w:rPr>
      </w:pPr>
      <w:r w:rsidRPr="00F63C1A">
        <w:rPr>
          <w:rFonts w:ascii="Calibri" w:eastAsia="Calibri" w:hAnsi="Calibri" w:cs="Calibri"/>
        </w:rPr>
        <w:t xml:space="preserve">Niveau d’utilisation des connaissances par le public cible </w:t>
      </w:r>
    </w:p>
    <w:p w:rsidR="00654EC7" w:rsidRDefault="009760BD">
      <w:pPr>
        <w:jc w:val="center"/>
        <w:rPr>
          <w:rFonts w:ascii="Calibri" w:eastAsia="Calibri" w:hAnsi="Calibri" w:cs="Calibri"/>
          <w:b/>
          <w:sz w:val="28"/>
          <w:szCs w:val="28"/>
        </w:rPr>
      </w:pPr>
      <w:r>
        <w:br w:type="page"/>
      </w:r>
    </w:p>
    <w:p w:rsidR="00654EC7" w:rsidRDefault="00654EC7">
      <w:pPr>
        <w:jc w:val="center"/>
        <w:rPr>
          <w:rFonts w:ascii="Calibri" w:eastAsia="Calibri" w:hAnsi="Calibri" w:cs="Calibri"/>
          <w:b/>
          <w:sz w:val="28"/>
          <w:szCs w:val="28"/>
        </w:rPr>
      </w:pPr>
    </w:p>
    <w:p w:rsidR="00654EC7" w:rsidRDefault="009760BD">
      <w:pPr>
        <w:jc w:val="center"/>
        <w:rPr>
          <w:rFonts w:ascii="Calibri" w:eastAsia="Calibri" w:hAnsi="Calibri" w:cs="Calibri"/>
          <w:b/>
          <w:sz w:val="28"/>
          <w:szCs w:val="28"/>
        </w:rPr>
      </w:pPr>
      <w:r>
        <w:rPr>
          <w:rFonts w:ascii="Calibri" w:eastAsia="Calibri" w:hAnsi="Calibri" w:cs="Calibri"/>
          <w:b/>
          <w:sz w:val="28"/>
          <w:szCs w:val="28"/>
        </w:rPr>
        <w:t>Formulaire de demande</w:t>
      </w:r>
    </w:p>
    <w:p w:rsidR="00654EC7" w:rsidRDefault="00654EC7">
      <w:pPr>
        <w:jc w:val="center"/>
        <w:rPr>
          <w:rFonts w:ascii="Calibri" w:eastAsia="Calibri" w:hAnsi="Calibri" w:cs="Calibri"/>
          <w:b/>
        </w:rPr>
      </w:pPr>
    </w:p>
    <w:tbl>
      <w:tblPr>
        <w:tblStyle w:val="a1"/>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520"/>
      </w:tblGrid>
      <w:tr w:rsidR="00654EC7">
        <w:tc>
          <w:tcPr>
            <w:tcW w:w="2830" w:type="dxa"/>
          </w:tcPr>
          <w:p w:rsidR="00654EC7" w:rsidRDefault="009760BD" w:rsidP="00BF0A26">
            <w:pPr>
              <w:spacing w:after="240"/>
              <w:rPr>
                <w:rFonts w:ascii="Calibri" w:eastAsia="Calibri" w:hAnsi="Calibri" w:cs="Calibri"/>
              </w:rPr>
            </w:pPr>
            <w:r>
              <w:rPr>
                <w:rFonts w:ascii="Calibri" w:eastAsia="Calibri" w:hAnsi="Calibri" w:cs="Calibri"/>
              </w:rPr>
              <w:t>Nom du chercheur ou chercheuse responsable</w:t>
            </w:r>
          </w:p>
        </w:tc>
        <w:tc>
          <w:tcPr>
            <w:tcW w:w="6520" w:type="dxa"/>
          </w:tcPr>
          <w:p w:rsidR="00654EC7" w:rsidRDefault="00654EC7" w:rsidP="00BF0A26">
            <w:pPr>
              <w:spacing w:after="240"/>
              <w:rPr>
                <w:rFonts w:ascii="Calibri" w:eastAsia="Calibri" w:hAnsi="Calibri" w:cs="Calibri"/>
              </w:rPr>
            </w:pPr>
          </w:p>
        </w:tc>
      </w:tr>
      <w:tr w:rsidR="00654EC7">
        <w:tc>
          <w:tcPr>
            <w:tcW w:w="2830" w:type="dxa"/>
          </w:tcPr>
          <w:p w:rsidR="00654EC7" w:rsidRDefault="009760BD" w:rsidP="00BF0A26">
            <w:pPr>
              <w:spacing w:after="240"/>
              <w:rPr>
                <w:rFonts w:ascii="Calibri" w:eastAsia="Calibri" w:hAnsi="Calibri" w:cs="Calibri"/>
              </w:rPr>
            </w:pPr>
            <w:r>
              <w:rPr>
                <w:rFonts w:ascii="Calibri" w:eastAsia="Calibri" w:hAnsi="Calibri" w:cs="Calibri"/>
              </w:rPr>
              <w:t xml:space="preserve">Titre du projet ou de la thématique (en indiquant les projets, </w:t>
            </w:r>
            <w:r w:rsidR="0009109A">
              <w:rPr>
                <w:rFonts w:ascii="Calibri" w:eastAsia="Calibri" w:hAnsi="Calibri" w:cs="Calibri"/>
              </w:rPr>
              <w:t xml:space="preserve">le </w:t>
            </w:r>
            <w:r>
              <w:rPr>
                <w:rFonts w:ascii="Calibri" w:eastAsia="Calibri" w:hAnsi="Calibri" w:cs="Calibri"/>
              </w:rPr>
              <w:t>cas échéant)</w:t>
            </w:r>
          </w:p>
        </w:tc>
        <w:tc>
          <w:tcPr>
            <w:tcW w:w="6520" w:type="dxa"/>
          </w:tcPr>
          <w:p w:rsidR="00654EC7" w:rsidRDefault="00654EC7" w:rsidP="00BF0A26">
            <w:pPr>
              <w:spacing w:after="240"/>
              <w:rPr>
                <w:rFonts w:ascii="Calibri" w:eastAsia="Calibri" w:hAnsi="Calibri" w:cs="Calibri"/>
              </w:rPr>
            </w:pPr>
          </w:p>
        </w:tc>
      </w:tr>
      <w:tr w:rsidR="00CC1683">
        <w:tc>
          <w:tcPr>
            <w:tcW w:w="2830" w:type="dxa"/>
          </w:tcPr>
          <w:p w:rsidR="00CC1683" w:rsidRDefault="00CC1683" w:rsidP="00BF0A26">
            <w:pPr>
              <w:spacing w:after="240"/>
              <w:rPr>
                <w:rFonts w:ascii="Calibri" w:eastAsia="Calibri" w:hAnsi="Calibri" w:cs="Calibri"/>
              </w:rPr>
            </w:pPr>
            <w:r>
              <w:rPr>
                <w:rFonts w:ascii="Calibri" w:eastAsia="Calibri" w:hAnsi="Calibri" w:cs="Calibri"/>
              </w:rPr>
              <w:t xml:space="preserve">Thème(s) structurant(s) du </w:t>
            </w:r>
            <w:proofErr w:type="spellStart"/>
            <w:r>
              <w:rPr>
                <w:rFonts w:ascii="Calibri" w:eastAsia="Calibri" w:hAnsi="Calibri" w:cs="Calibri"/>
              </w:rPr>
              <w:t>CReSP</w:t>
            </w:r>
            <w:proofErr w:type="spellEnd"/>
          </w:p>
        </w:tc>
        <w:tc>
          <w:tcPr>
            <w:tcW w:w="6520" w:type="dxa"/>
          </w:tcPr>
          <w:p w:rsidR="00CC1683" w:rsidRDefault="00CC1683" w:rsidP="00BF0A26">
            <w:pPr>
              <w:spacing w:after="240"/>
              <w:rPr>
                <w:rFonts w:ascii="Calibri" w:eastAsia="Calibri" w:hAnsi="Calibri" w:cs="Calibri"/>
              </w:rPr>
            </w:pPr>
          </w:p>
        </w:tc>
      </w:tr>
      <w:tr w:rsidR="00654EC7">
        <w:tc>
          <w:tcPr>
            <w:tcW w:w="2830" w:type="dxa"/>
          </w:tcPr>
          <w:p w:rsidR="00654EC7" w:rsidRDefault="009760BD" w:rsidP="00BF0A26">
            <w:pPr>
              <w:spacing w:after="240"/>
              <w:rPr>
                <w:rFonts w:ascii="Calibri" w:eastAsia="Calibri" w:hAnsi="Calibri" w:cs="Calibri"/>
              </w:rPr>
            </w:pPr>
            <w:r>
              <w:rPr>
                <w:rFonts w:ascii="Calibri" w:eastAsia="Calibri" w:hAnsi="Calibri" w:cs="Calibri"/>
              </w:rPr>
              <w:t>Autres personnes impliquées</w:t>
            </w:r>
          </w:p>
        </w:tc>
        <w:tc>
          <w:tcPr>
            <w:tcW w:w="6520" w:type="dxa"/>
          </w:tcPr>
          <w:p w:rsidR="00654EC7" w:rsidRDefault="00654EC7" w:rsidP="00BF0A26">
            <w:pPr>
              <w:spacing w:after="240"/>
              <w:rPr>
                <w:rFonts w:ascii="Calibri" w:eastAsia="Calibri" w:hAnsi="Calibri" w:cs="Calibri"/>
              </w:rPr>
            </w:pPr>
          </w:p>
        </w:tc>
      </w:tr>
      <w:tr w:rsidR="00654EC7">
        <w:tc>
          <w:tcPr>
            <w:tcW w:w="2830" w:type="dxa"/>
          </w:tcPr>
          <w:p w:rsidR="00654EC7" w:rsidRDefault="009760BD" w:rsidP="00BF0A26">
            <w:pPr>
              <w:spacing w:after="240"/>
              <w:rPr>
                <w:rFonts w:ascii="Calibri" w:eastAsia="Calibri" w:hAnsi="Calibri" w:cs="Calibri"/>
              </w:rPr>
            </w:pPr>
            <w:r>
              <w:rPr>
                <w:rFonts w:ascii="Calibri" w:eastAsia="Calibri" w:hAnsi="Calibri" w:cs="Calibri"/>
              </w:rPr>
              <w:t>Partenaires (y compris du milieu de la pratique)</w:t>
            </w:r>
          </w:p>
        </w:tc>
        <w:tc>
          <w:tcPr>
            <w:tcW w:w="6520" w:type="dxa"/>
          </w:tcPr>
          <w:p w:rsidR="00654EC7" w:rsidRDefault="00654EC7" w:rsidP="00BF0A26">
            <w:pPr>
              <w:spacing w:after="240"/>
              <w:rPr>
                <w:rFonts w:ascii="Calibri" w:eastAsia="Calibri" w:hAnsi="Calibri" w:cs="Calibri"/>
              </w:rPr>
            </w:pPr>
          </w:p>
        </w:tc>
      </w:tr>
      <w:tr w:rsidR="00654EC7">
        <w:tc>
          <w:tcPr>
            <w:tcW w:w="2830" w:type="dxa"/>
          </w:tcPr>
          <w:p w:rsidR="00654EC7" w:rsidRDefault="009760BD" w:rsidP="00BF0A26">
            <w:pPr>
              <w:spacing w:after="240"/>
              <w:rPr>
                <w:rFonts w:ascii="Calibri" w:eastAsia="Calibri" w:hAnsi="Calibri" w:cs="Calibri"/>
              </w:rPr>
            </w:pPr>
            <w:r>
              <w:rPr>
                <w:rFonts w:ascii="Calibri" w:eastAsia="Calibri" w:hAnsi="Calibri" w:cs="Calibri"/>
              </w:rPr>
              <w:t>Source de financement</w:t>
            </w:r>
          </w:p>
        </w:tc>
        <w:tc>
          <w:tcPr>
            <w:tcW w:w="6520" w:type="dxa"/>
          </w:tcPr>
          <w:p w:rsidR="00654EC7" w:rsidRDefault="00654EC7" w:rsidP="00BF0A26">
            <w:pPr>
              <w:spacing w:after="240"/>
              <w:rPr>
                <w:rFonts w:ascii="Calibri" w:eastAsia="Calibri" w:hAnsi="Calibri" w:cs="Calibri"/>
              </w:rPr>
            </w:pPr>
          </w:p>
        </w:tc>
      </w:tr>
      <w:tr w:rsidR="00654EC7">
        <w:trPr>
          <w:trHeight w:val="615"/>
        </w:trPr>
        <w:tc>
          <w:tcPr>
            <w:tcW w:w="2830" w:type="dxa"/>
          </w:tcPr>
          <w:p w:rsidR="00654EC7" w:rsidRDefault="009760BD" w:rsidP="00BF0A26">
            <w:pPr>
              <w:spacing w:after="240"/>
              <w:rPr>
                <w:rFonts w:ascii="Calibri" w:eastAsia="Calibri" w:hAnsi="Calibri" w:cs="Calibri"/>
              </w:rPr>
            </w:pPr>
            <w:r>
              <w:rPr>
                <w:rFonts w:ascii="Calibri" w:eastAsia="Calibri" w:hAnsi="Calibri" w:cs="Calibri"/>
              </w:rPr>
              <w:t>Résumé du projet (max 300 mots)</w:t>
            </w:r>
          </w:p>
        </w:tc>
        <w:tc>
          <w:tcPr>
            <w:tcW w:w="6520" w:type="dxa"/>
          </w:tcPr>
          <w:p w:rsidR="00654EC7" w:rsidRDefault="00654EC7" w:rsidP="00BF0A26">
            <w:pPr>
              <w:spacing w:after="240"/>
              <w:rPr>
                <w:rFonts w:ascii="Calibri" w:eastAsia="Calibri" w:hAnsi="Calibri" w:cs="Calibri"/>
              </w:rPr>
            </w:pPr>
          </w:p>
        </w:tc>
      </w:tr>
      <w:tr w:rsidR="00654EC7">
        <w:tc>
          <w:tcPr>
            <w:tcW w:w="2830" w:type="dxa"/>
          </w:tcPr>
          <w:p w:rsidR="00654EC7" w:rsidRDefault="009760BD" w:rsidP="00BF0A26">
            <w:pPr>
              <w:spacing w:after="240"/>
              <w:rPr>
                <w:rFonts w:ascii="Calibri" w:eastAsia="Calibri" w:hAnsi="Calibri" w:cs="Calibri"/>
              </w:rPr>
            </w:pPr>
            <w:r>
              <w:rPr>
                <w:rFonts w:ascii="Calibri" w:eastAsia="Calibri" w:hAnsi="Calibri" w:cs="Calibri"/>
              </w:rPr>
              <w:t>Résultats à communiquer et éléments visuels prévus (diagramme, chron</w:t>
            </w:r>
            <w:r w:rsidR="00BF0A26">
              <w:rPr>
                <w:rFonts w:ascii="Calibri" w:eastAsia="Calibri" w:hAnsi="Calibri" w:cs="Calibri"/>
              </w:rPr>
              <w:t xml:space="preserve">ologie, carte, graphique) (max </w:t>
            </w:r>
            <w:r w:rsidR="00077F77">
              <w:rPr>
                <w:rFonts w:ascii="Calibri" w:eastAsia="Calibri" w:hAnsi="Calibri" w:cs="Calibri"/>
              </w:rPr>
              <w:t>25</w:t>
            </w:r>
            <w:r>
              <w:rPr>
                <w:rFonts w:ascii="Calibri" w:eastAsia="Calibri" w:hAnsi="Calibri" w:cs="Calibri"/>
              </w:rPr>
              <w:t>0 mots)</w:t>
            </w:r>
          </w:p>
        </w:tc>
        <w:tc>
          <w:tcPr>
            <w:tcW w:w="6520" w:type="dxa"/>
          </w:tcPr>
          <w:p w:rsidR="00654EC7" w:rsidRDefault="00654EC7" w:rsidP="00BF0A26">
            <w:pPr>
              <w:spacing w:after="240"/>
              <w:rPr>
                <w:rFonts w:ascii="Calibri" w:eastAsia="Calibri" w:hAnsi="Calibri" w:cs="Calibri"/>
              </w:rPr>
            </w:pPr>
          </w:p>
        </w:tc>
      </w:tr>
      <w:tr w:rsidR="00654EC7">
        <w:tc>
          <w:tcPr>
            <w:tcW w:w="2830" w:type="dxa"/>
          </w:tcPr>
          <w:p w:rsidR="00654EC7" w:rsidRDefault="009760BD" w:rsidP="00077F77">
            <w:pPr>
              <w:spacing w:after="240"/>
              <w:rPr>
                <w:rFonts w:ascii="Calibri" w:eastAsia="Calibri" w:hAnsi="Calibri" w:cs="Calibri"/>
              </w:rPr>
            </w:pPr>
            <w:r>
              <w:rPr>
                <w:rFonts w:ascii="Calibri" w:eastAsia="Calibri" w:hAnsi="Calibri" w:cs="Calibri"/>
              </w:rPr>
              <w:t xml:space="preserve">Public cible et </w:t>
            </w:r>
            <w:r w:rsidR="00077F77">
              <w:rPr>
                <w:rFonts w:ascii="Calibri" w:eastAsia="Calibri" w:hAnsi="Calibri" w:cs="Calibri"/>
              </w:rPr>
              <w:t>proposition de pistes</w:t>
            </w:r>
            <w:r>
              <w:rPr>
                <w:rFonts w:ascii="Calibri" w:eastAsia="Calibri" w:hAnsi="Calibri" w:cs="Calibri"/>
              </w:rPr>
              <w:t xml:space="preserve"> </w:t>
            </w:r>
            <w:r w:rsidR="00077F77">
              <w:rPr>
                <w:rFonts w:ascii="Calibri" w:eastAsia="Calibri" w:hAnsi="Calibri" w:cs="Calibri"/>
              </w:rPr>
              <w:t>d’action (max 20</w:t>
            </w:r>
            <w:r>
              <w:rPr>
                <w:rFonts w:ascii="Calibri" w:eastAsia="Calibri" w:hAnsi="Calibri" w:cs="Calibri"/>
              </w:rPr>
              <w:t>0 mots)</w:t>
            </w:r>
          </w:p>
        </w:tc>
        <w:tc>
          <w:tcPr>
            <w:tcW w:w="6520" w:type="dxa"/>
          </w:tcPr>
          <w:p w:rsidR="00654EC7" w:rsidRDefault="00654EC7" w:rsidP="00BF0A26">
            <w:pPr>
              <w:spacing w:after="240"/>
              <w:rPr>
                <w:rFonts w:ascii="Calibri" w:eastAsia="Calibri" w:hAnsi="Calibri" w:cs="Calibri"/>
              </w:rPr>
            </w:pPr>
          </w:p>
        </w:tc>
      </w:tr>
      <w:tr w:rsidR="00654EC7">
        <w:tc>
          <w:tcPr>
            <w:tcW w:w="2830" w:type="dxa"/>
          </w:tcPr>
          <w:p w:rsidR="00654EC7" w:rsidRDefault="009760BD" w:rsidP="00BF0A26">
            <w:pPr>
              <w:spacing w:after="240"/>
              <w:rPr>
                <w:rFonts w:ascii="Calibri" w:eastAsia="Calibri" w:hAnsi="Calibri" w:cs="Calibri"/>
              </w:rPr>
            </w:pPr>
            <w:r>
              <w:rPr>
                <w:rFonts w:ascii="Calibri" w:eastAsia="Calibri" w:hAnsi="Calibri" w:cs="Calibri"/>
              </w:rPr>
              <w:t>Livrables du projet ou projets (liens vers des rapport</w:t>
            </w:r>
            <w:r w:rsidR="00EF4F80">
              <w:rPr>
                <w:rFonts w:ascii="Calibri" w:eastAsia="Calibri" w:hAnsi="Calibri" w:cs="Calibri"/>
              </w:rPr>
              <w:t>s</w:t>
            </w:r>
            <w:r>
              <w:rPr>
                <w:rFonts w:ascii="Calibri" w:eastAsia="Calibri" w:hAnsi="Calibri" w:cs="Calibri"/>
              </w:rPr>
              <w:t xml:space="preserve">, publications, vidéos, </w:t>
            </w:r>
            <w:proofErr w:type="spellStart"/>
            <w:r>
              <w:rPr>
                <w:rFonts w:ascii="Calibri" w:eastAsia="Calibri" w:hAnsi="Calibri" w:cs="Calibri"/>
              </w:rPr>
              <w:t>balados</w:t>
            </w:r>
            <w:proofErr w:type="spellEnd"/>
            <w:r>
              <w:rPr>
                <w:rFonts w:ascii="Calibri" w:eastAsia="Calibri" w:hAnsi="Calibri" w:cs="Calibri"/>
              </w:rPr>
              <w:t>)</w:t>
            </w:r>
          </w:p>
        </w:tc>
        <w:tc>
          <w:tcPr>
            <w:tcW w:w="6520" w:type="dxa"/>
          </w:tcPr>
          <w:p w:rsidR="00654EC7" w:rsidRDefault="00654EC7" w:rsidP="00BF0A26">
            <w:pPr>
              <w:spacing w:after="240"/>
              <w:rPr>
                <w:rFonts w:ascii="Calibri" w:eastAsia="Calibri" w:hAnsi="Calibri" w:cs="Calibri"/>
              </w:rPr>
            </w:pPr>
          </w:p>
        </w:tc>
      </w:tr>
    </w:tbl>
    <w:p w:rsidR="00654EC7" w:rsidRDefault="00654EC7">
      <w:pPr>
        <w:rPr>
          <w:rFonts w:ascii="Calibri" w:eastAsia="Calibri" w:hAnsi="Calibri" w:cs="Calibri"/>
        </w:rPr>
      </w:pPr>
    </w:p>
    <w:p w:rsidR="00654EC7" w:rsidRDefault="009760BD">
      <w:pPr>
        <w:rPr>
          <w:rFonts w:ascii="Calibri" w:eastAsia="Calibri" w:hAnsi="Calibri" w:cs="Calibri"/>
        </w:rPr>
      </w:pPr>
      <w:r>
        <w:rPr>
          <w:rFonts w:ascii="Calibri" w:eastAsia="Calibri" w:hAnsi="Calibri" w:cs="Calibri"/>
        </w:rPr>
        <w:t xml:space="preserve">NB : Assurez-vous que vos réponses permettent de répondre aux critères d’évaluation énoncés ci-haut. </w:t>
      </w:r>
    </w:p>
    <w:sectPr w:rsidR="00654EC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ABB" w:rsidRDefault="00BC1ABB">
      <w:r>
        <w:separator/>
      </w:r>
    </w:p>
  </w:endnote>
  <w:endnote w:type="continuationSeparator" w:id="0">
    <w:p w:rsidR="00BC1ABB" w:rsidRDefault="00BC1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EC7" w:rsidRDefault="00654EC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cstheme="majorHAnsi"/>
        <w:sz w:val="20"/>
      </w:rPr>
      <w:id w:val="-1026861435"/>
      <w:docPartObj>
        <w:docPartGallery w:val="Page Numbers (Bottom of Page)"/>
        <w:docPartUnique/>
      </w:docPartObj>
    </w:sdtPr>
    <w:sdtEndPr/>
    <w:sdtContent>
      <w:sdt>
        <w:sdtPr>
          <w:rPr>
            <w:rFonts w:asciiTheme="majorHAnsi" w:hAnsiTheme="majorHAnsi" w:cstheme="majorHAnsi"/>
            <w:sz w:val="20"/>
          </w:rPr>
          <w:id w:val="-1769616900"/>
          <w:docPartObj>
            <w:docPartGallery w:val="Page Numbers (Top of Page)"/>
            <w:docPartUnique/>
          </w:docPartObj>
        </w:sdtPr>
        <w:sdtEndPr/>
        <w:sdtContent>
          <w:p w:rsidR="000B4523" w:rsidRPr="000B4523" w:rsidRDefault="000B4523">
            <w:pPr>
              <w:pStyle w:val="Pieddepage"/>
              <w:jc w:val="right"/>
              <w:rPr>
                <w:rFonts w:asciiTheme="majorHAnsi" w:hAnsiTheme="majorHAnsi" w:cstheme="majorHAnsi"/>
                <w:sz w:val="20"/>
              </w:rPr>
            </w:pPr>
            <w:r w:rsidRPr="000B4523">
              <w:rPr>
                <w:rFonts w:asciiTheme="majorHAnsi" w:hAnsiTheme="majorHAnsi" w:cstheme="majorHAnsi"/>
                <w:sz w:val="20"/>
                <w:lang w:val="fr-FR"/>
              </w:rPr>
              <w:t xml:space="preserve">Page </w:t>
            </w:r>
            <w:r w:rsidRPr="000B4523">
              <w:rPr>
                <w:rFonts w:asciiTheme="majorHAnsi" w:hAnsiTheme="majorHAnsi" w:cstheme="majorHAnsi"/>
                <w:b/>
                <w:bCs/>
                <w:sz w:val="20"/>
              </w:rPr>
              <w:fldChar w:fldCharType="begin"/>
            </w:r>
            <w:r w:rsidRPr="000B4523">
              <w:rPr>
                <w:rFonts w:asciiTheme="majorHAnsi" w:hAnsiTheme="majorHAnsi" w:cstheme="majorHAnsi"/>
                <w:b/>
                <w:bCs/>
                <w:sz w:val="20"/>
              </w:rPr>
              <w:instrText>PAGE</w:instrText>
            </w:r>
            <w:r w:rsidRPr="000B4523">
              <w:rPr>
                <w:rFonts w:asciiTheme="majorHAnsi" w:hAnsiTheme="majorHAnsi" w:cstheme="majorHAnsi"/>
                <w:b/>
                <w:bCs/>
                <w:sz w:val="20"/>
              </w:rPr>
              <w:fldChar w:fldCharType="separate"/>
            </w:r>
            <w:r w:rsidR="00485CF4">
              <w:rPr>
                <w:rFonts w:asciiTheme="majorHAnsi" w:hAnsiTheme="majorHAnsi" w:cstheme="majorHAnsi"/>
                <w:b/>
                <w:bCs/>
                <w:noProof/>
                <w:sz w:val="20"/>
              </w:rPr>
              <w:t>3</w:t>
            </w:r>
            <w:r w:rsidRPr="000B4523">
              <w:rPr>
                <w:rFonts w:asciiTheme="majorHAnsi" w:hAnsiTheme="majorHAnsi" w:cstheme="majorHAnsi"/>
                <w:b/>
                <w:bCs/>
                <w:sz w:val="20"/>
              </w:rPr>
              <w:fldChar w:fldCharType="end"/>
            </w:r>
            <w:r w:rsidRPr="000B4523">
              <w:rPr>
                <w:rFonts w:asciiTheme="majorHAnsi" w:hAnsiTheme="majorHAnsi" w:cstheme="majorHAnsi"/>
                <w:sz w:val="20"/>
                <w:lang w:val="fr-FR"/>
              </w:rPr>
              <w:t xml:space="preserve"> sur </w:t>
            </w:r>
            <w:r w:rsidRPr="000B4523">
              <w:rPr>
                <w:rFonts w:asciiTheme="majorHAnsi" w:hAnsiTheme="majorHAnsi" w:cstheme="majorHAnsi"/>
                <w:b/>
                <w:bCs/>
                <w:sz w:val="20"/>
              </w:rPr>
              <w:fldChar w:fldCharType="begin"/>
            </w:r>
            <w:r w:rsidRPr="000B4523">
              <w:rPr>
                <w:rFonts w:asciiTheme="majorHAnsi" w:hAnsiTheme="majorHAnsi" w:cstheme="majorHAnsi"/>
                <w:b/>
                <w:bCs/>
                <w:sz w:val="20"/>
              </w:rPr>
              <w:instrText>NUMPAGES</w:instrText>
            </w:r>
            <w:r w:rsidRPr="000B4523">
              <w:rPr>
                <w:rFonts w:asciiTheme="majorHAnsi" w:hAnsiTheme="majorHAnsi" w:cstheme="majorHAnsi"/>
                <w:b/>
                <w:bCs/>
                <w:sz w:val="20"/>
              </w:rPr>
              <w:fldChar w:fldCharType="separate"/>
            </w:r>
            <w:r w:rsidR="00485CF4">
              <w:rPr>
                <w:rFonts w:asciiTheme="majorHAnsi" w:hAnsiTheme="majorHAnsi" w:cstheme="majorHAnsi"/>
                <w:b/>
                <w:bCs/>
                <w:noProof/>
                <w:sz w:val="20"/>
              </w:rPr>
              <w:t>3</w:t>
            </w:r>
            <w:r w:rsidRPr="000B4523">
              <w:rPr>
                <w:rFonts w:asciiTheme="majorHAnsi" w:hAnsiTheme="majorHAnsi" w:cstheme="majorHAnsi"/>
                <w:b/>
                <w:bCs/>
                <w:sz w:val="20"/>
              </w:rPr>
              <w:fldChar w:fldCharType="end"/>
            </w:r>
          </w:p>
        </w:sdtContent>
      </w:sdt>
    </w:sdtContent>
  </w:sdt>
  <w:p w:rsidR="00654EC7" w:rsidRDefault="00654EC7">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EC7" w:rsidRDefault="00654EC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ABB" w:rsidRDefault="00BC1ABB">
      <w:r>
        <w:separator/>
      </w:r>
    </w:p>
  </w:footnote>
  <w:footnote w:type="continuationSeparator" w:id="0">
    <w:p w:rsidR="00BC1ABB" w:rsidRDefault="00BC1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EC7" w:rsidRDefault="00654EC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EC7" w:rsidRDefault="009760BD">
    <w:pPr>
      <w:pBdr>
        <w:top w:val="nil"/>
        <w:left w:val="nil"/>
        <w:bottom w:val="nil"/>
        <w:right w:val="nil"/>
        <w:between w:val="nil"/>
      </w:pBdr>
      <w:tabs>
        <w:tab w:val="center" w:pos="4680"/>
        <w:tab w:val="right" w:pos="9360"/>
      </w:tabs>
      <w:rPr>
        <w:rFonts w:ascii="Helvetica Neue" w:eastAsia="Helvetica Neue" w:hAnsi="Helvetica Neue" w:cs="Helvetica Neue"/>
        <w:color w:val="000000"/>
      </w:rPr>
    </w:pPr>
    <w:r>
      <w:rPr>
        <w:rFonts w:ascii="Helvetica Neue" w:eastAsia="Helvetica Neue" w:hAnsi="Helvetica Neue" w:cs="Helvetica Neue"/>
        <w:noProof/>
        <w:color w:val="000000"/>
      </w:rPr>
      <w:drawing>
        <wp:inline distT="0" distB="0" distL="0" distR="0">
          <wp:extent cx="2069625" cy="911865"/>
          <wp:effectExtent l="0" t="0" r="0" b="0"/>
          <wp:docPr id="225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69625" cy="91186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EC7" w:rsidRDefault="00654EC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22EAD"/>
    <w:multiLevelType w:val="multilevel"/>
    <w:tmpl w:val="B0C28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9C2A7D"/>
    <w:multiLevelType w:val="multilevel"/>
    <w:tmpl w:val="794CD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A534022"/>
    <w:multiLevelType w:val="multilevel"/>
    <w:tmpl w:val="3740E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E8F2BC2"/>
    <w:multiLevelType w:val="multilevel"/>
    <w:tmpl w:val="E85CB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C7"/>
    <w:rsid w:val="00077F77"/>
    <w:rsid w:val="0009109A"/>
    <w:rsid w:val="000B4523"/>
    <w:rsid w:val="00101E3F"/>
    <w:rsid w:val="00211DE9"/>
    <w:rsid w:val="003D42F0"/>
    <w:rsid w:val="00485CF4"/>
    <w:rsid w:val="0050532F"/>
    <w:rsid w:val="00564703"/>
    <w:rsid w:val="00594E1C"/>
    <w:rsid w:val="00654EC7"/>
    <w:rsid w:val="006963A4"/>
    <w:rsid w:val="009760BD"/>
    <w:rsid w:val="00BA773D"/>
    <w:rsid w:val="00BC1ABB"/>
    <w:rsid w:val="00BF0A26"/>
    <w:rsid w:val="00C73807"/>
    <w:rsid w:val="00CB2508"/>
    <w:rsid w:val="00CC1683"/>
    <w:rsid w:val="00DD76BC"/>
    <w:rsid w:val="00E73D82"/>
    <w:rsid w:val="00EF4F80"/>
    <w:rsid w:val="00F63C1A"/>
    <w:rsid w:val="00FD40B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3381A"/>
  <w15:docId w15:val="{385A2A03-4482-4388-935E-923B067A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6C21BA"/>
    <w:pPr>
      <w:tabs>
        <w:tab w:val="center" w:pos="4320"/>
        <w:tab w:val="right" w:pos="8640"/>
      </w:tabs>
    </w:pPr>
  </w:style>
  <w:style w:type="character" w:customStyle="1" w:styleId="En-tteCar">
    <w:name w:val="En-tête Car"/>
    <w:basedOn w:val="Policepardfaut"/>
    <w:link w:val="En-tte"/>
    <w:uiPriority w:val="99"/>
    <w:rsid w:val="006C21BA"/>
  </w:style>
  <w:style w:type="paragraph" w:styleId="Pieddepage">
    <w:name w:val="footer"/>
    <w:basedOn w:val="Normal"/>
    <w:link w:val="PieddepageCar"/>
    <w:uiPriority w:val="99"/>
    <w:unhideWhenUsed/>
    <w:rsid w:val="006C21BA"/>
    <w:pPr>
      <w:tabs>
        <w:tab w:val="center" w:pos="4320"/>
        <w:tab w:val="right" w:pos="8640"/>
      </w:tabs>
    </w:pPr>
  </w:style>
  <w:style w:type="character" w:customStyle="1" w:styleId="PieddepageCar">
    <w:name w:val="Pied de page Car"/>
    <w:basedOn w:val="Policepardfaut"/>
    <w:link w:val="Pieddepage"/>
    <w:uiPriority w:val="99"/>
    <w:rsid w:val="006C21BA"/>
  </w:style>
  <w:style w:type="paragraph" w:styleId="NormalWeb">
    <w:name w:val="Normal (Web)"/>
    <w:basedOn w:val="Normal"/>
    <w:uiPriority w:val="99"/>
    <w:semiHidden/>
    <w:unhideWhenUsed/>
    <w:rsid w:val="00C41BB1"/>
    <w:pPr>
      <w:spacing w:before="100" w:beforeAutospacing="1" w:after="100" w:afterAutospacing="1"/>
    </w:pPr>
  </w:style>
  <w:style w:type="paragraph" w:styleId="Paragraphedeliste">
    <w:name w:val="List Paragraph"/>
    <w:basedOn w:val="Normal"/>
    <w:uiPriority w:val="34"/>
    <w:qFormat/>
    <w:rsid w:val="00D4611D"/>
    <w:pPr>
      <w:ind w:left="720"/>
      <w:contextualSpacing/>
    </w:pPr>
  </w:style>
  <w:style w:type="character" w:styleId="Marquedecommentaire">
    <w:name w:val="annotation reference"/>
    <w:basedOn w:val="Policepardfaut"/>
    <w:uiPriority w:val="99"/>
    <w:semiHidden/>
    <w:unhideWhenUsed/>
    <w:rsid w:val="00F10026"/>
    <w:rPr>
      <w:sz w:val="16"/>
      <w:szCs w:val="16"/>
    </w:rPr>
  </w:style>
  <w:style w:type="paragraph" w:styleId="Commentaire">
    <w:name w:val="annotation text"/>
    <w:basedOn w:val="Normal"/>
    <w:link w:val="CommentaireCar"/>
    <w:uiPriority w:val="99"/>
    <w:semiHidden/>
    <w:unhideWhenUsed/>
    <w:rsid w:val="00F10026"/>
    <w:rPr>
      <w:sz w:val="20"/>
      <w:szCs w:val="20"/>
    </w:rPr>
  </w:style>
  <w:style w:type="character" w:customStyle="1" w:styleId="CommentaireCar">
    <w:name w:val="Commentaire Car"/>
    <w:basedOn w:val="Policepardfaut"/>
    <w:link w:val="Commentaire"/>
    <w:uiPriority w:val="99"/>
    <w:semiHidden/>
    <w:rsid w:val="00F10026"/>
    <w:rPr>
      <w:sz w:val="20"/>
      <w:szCs w:val="20"/>
    </w:rPr>
  </w:style>
  <w:style w:type="paragraph" w:styleId="Objetducommentaire">
    <w:name w:val="annotation subject"/>
    <w:basedOn w:val="Commentaire"/>
    <w:next w:val="Commentaire"/>
    <w:link w:val="ObjetducommentaireCar"/>
    <w:uiPriority w:val="99"/>
    <w:semiHidden/>
    <w:unhideWhenUsed/>
    <w:rsid w:val="00F10026"/>
    <w:rPr>
      <w:b/>
      <w:bCs/>
    </w:rPr>
  </w:style>
  <w:style w:type="character" w:customStyle="1" w:styleId="ObjetducommentaireCar">
    <w:name w:val="Objet du commentaire Car"/>
    <w:basedOn w:val="CommentaireCar"/>
    <w:link w:val="Objetducommentaire"/>
    <w:uiPriority w:val="99"/>
    <w:semiHidden/>
    <w:rsid w:val="00F10026"/>
    <w:rPr>
      <w:b/>
      <w:bCs/>
      <w:sz w:val="20"/>
      <w:szCs w:val="20"/>
    </w:rPr>
  </w:style>
  <w:style w:type="paragraph" w:styleId="Textedebulles">
    <w:name w:val="Balloon Text"/>
    <w:basedOn w:val="Normal"/>
    <w:link w:val="TextedebullesCar"/>
    <w:uiPriority w:val="99"/>
    <w:semiHidden/>
    <w:unhideWhenUsed/>
    <w:rsid w:val="00F10026"/>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0026"/>
    <w:rPr>
      <w:rFonts w:ascii="Segoe UI" w:hAnsi="Segoe UI" w:cs="Segoe UI"/>
      <w:sz w:val="18"/>
      <w:szCs w:val="18"/>
    </w:rPr>
  </w:style>
  <w:style w:type="character" w:styleId="Lienhypertexte">
    <w:name w:val="Hyperlink"/>
    <w:basedOn w:val="Policepardfaut"/>
    <w:uiPriority w:val="99"/>
    <w:unhideWhenUsed/>
    <w:rsid w:val="000B15EC"/>
    <w:rPr>
      <w:color w:val="0000FF" w:themeColor="hyperlink"/>
      <w:u w:val="single"/>
    </w:rPr>
  </w:style>
  <w:style w:type="table" w:styleId="Grilledutableau">
    <w:name w:val="Table Grid"/>
    <w:basedOn w:val="TableauNormal"/>
    <w:uiPriority w:val="39"/>
    <w:rsid w:val="0061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sp.ca/fr/recherche/themes-structuran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resp.ca/fr/media/5996" TargetMode="External"/><Relationship Id="rId4" Type="http://schemas.openxmlformats.org/officeDocument/2006/relationships/settings" Target="settings.xml"/><Relationship Id="rId9" Type="http://schemas.openxmlformats.org/officeDocument/2006/relationships/hyperlink" Target="https://cresp.ca/fr/lumiere-su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HS+/GrGZmivtIYZFo/i9KZ8zmQ==">CgMxLjAyCWguMzBqMHpsbDgAciExajdNaUpud1ZlQUJBOC10RGVvMDZiZ0poUmlWdFBWa08=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3</Pages>
  <Words>727</Words>
  <Characters>3999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CIUSSS Centre-Sud-de-l'Ile-de-Montreal</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deur</dc:creator>
  <cp:lastModifiedBy>Patricia Olinda Loureiro Dias Da Silva (CCSMTL DEUR)</cp:lastModifiedBy>
  <cp:revision>10</cp:revision>
  <dcterms:created xsi:type="dcterms:W3CDTF">2026-04-14T13:14:00Z</dcterms:created>
  <dcterms:modified xsi:type="dcterms:W3CDTF">2026-04-17T12:28:00Z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0x010100F9BC839EB8588E42889AF531DAB7E4AF</vt:lpwstr>
  </property>
</Properties>
</file>